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8F" w:rsidRPr="001D378A" w:rsidRDefault="00D61FFF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ПОСОБИЕ</w:t>
      </w:r>
      <w:r w:rsidR="00FB5E8F" w:rsidRPr="001D378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4B0F" w:rsidRPr="001D378A" w:rsidRDefault="00FB5E8F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по вопросам совершения исполнительных надписей</w:t>
      </w:r>
    </w:p>
    <w:p w:rsidR="00574B0F" w:rsidRPr="001D378A" w:rsidRDefault="00574B0F" w:rsidP="00413021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</w:p>
    <w:p w:rsidR="00BB5585" w:rsidRPr="001D378A" w:rsidRDefault="00BB5585" w:rsidP="00413021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</w:p>
    <w:p w:rsidR="00C47D28" w:rsidRPr="00310BC9" w:rsidRDefault="00C47D28" w:rsidP="00413021">
      <w:pPr>
        <w:pStyle w:val="ConsNormal"/>
        <w:ind w:right="0" w:firstLine="0"/>
        <w:rPr>
          <w:rFonts w:ascii="Times New Roman" w:hAnsi="Times New Roman" w:cs="Times New Roman"/>
          <w:b/>
          <w:sz w:val="30"/>
          <w:szCs w:val="30"/>
        </w:rPr>
      </w:pPr>
      <w:r w:rsidRPr="00310BC9">
        <w:rPr>
          <w:rFonts w:ascii="Times New Roman" w:hAnsi="Times New Roman" w:cs="Times New Roman"/>
          <w:b/>
          <w:sz w:val="30"/>
          <w:szCs w:val="30"/>
        </w:rPr>
        <w:t xml:space="preserve">1. Правовое регулирование </w:t>
      </w:r>
      <w:r w:rsidR="00623075" w:rsidRPr="00310BC9">
        <w:rPr>
          <w:rFonts w:ascii="Times New Roman" w:hAnsi="Times New Roman" w:cs="Times New Roman"/>
          <w:b/>
          <w:sz w:val="30"/>
          <w:szCs w:val="30"/>
        </w:rPr>
        <w:t xml:space="preserve">порядка </w:t>
      </w:r>
      <w:r w:rsidRPr="00310BC9">
        <w:rPr>
          <w:rFonts w:ascii="Times New Roman" w:hAnsi="Times New Roman" w:cs="Times New Roman"/>
          <w:b/>
          <w:sz w:val="30"/>
          <w:szCs w:val="30"/>
        </w:rPr>
        <w:t>совершения исполнительных надписей</w:t>
      </w:r>
    </w:p>
    <w:p w:rsidR="00C47D28" w:rsidRPr="001D378A" w:rsidRDefault="00C47D28" w:rsidP="00413021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</w:p>
    <w:p w:rsidR="0061605E" w:rsidRPr="001D378A" w:rsidRDefault="0061605E" w:rsidP="00413021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К действующим нормативным правовым актам, определяющим порядок совершения исполнительных надписей, относятся:</w:t>
      </w:r>
    </w:p>
    <w:p w:rsidR="00323FD7" w:rsidRPr="001D378A" w:rsidRDefault="00516781" w:rsidP="004130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1) Указ</w:t>
      </w:r>
      <w:r w:rsidR="00323FD7" w:rsidRPr="001D378A">
        <w:rPr>
          <w:rFonts w:ascii="Times New Roman" w:hAnsi="Times New Roman" w:cs="Times New Roman"/>
          <w:sz w:val="30"/>
          <w:szCs w:val="30"/>
        </w:rPr>
        <w:t xml:space="preserve"> Президента Республики Б</w:t>
      </w:r>
      <w:r w:rsidR="00D06D30" w:rsidRPr="001D378A">
        <w:rPr>
          <w:rFonts w:ascii="Times New Roman" w:hAnsi="Times New Roman" w:cs="Times New Roman"/>
          <w:sz w:val="30"/>
          <w:szCs w:val="30"/>
        </w:rPr>
        <w:t>еларусь от 11 августа 2011 г. № </w:t>
      </w:r>
      <w:r w:rsidR="00FC78A8" w:rsidRPr="001D378A">
        <w:rPr>
          <w:rFonts w:ascii="Times New Roman" w:hAnsi="Times New Roman" w:cs="Times New Roman"/>
          <w:sz w:val="30"/>
          <w:szCs w:val="30"/>
        </w:rPr>
        <w:t>366 «</w:t>
      </w:r>
      <w:r w:rsidR="00323FD7" w:rsidRPr="001D378A">
        <w:rPr>
          <w:rFonts w:ascii="Times New Roman" w:hAnsi="Times New Roman" w:cs="Times New Roman"/>
          <w:sz w:val="30"/>
          <w:szCs w:val="30"/>
        </w:rPr>
        <w:t>О некоторых вопросах нотариальной дея</w:t>
      </w:r>
      <w:r w:rsidR="00FC78A8" w:rsidRPr="001D378A">
        <w:rPr>
          <w:rFonts w:ascii="Times New Roman" w:hAnsi="Times New Roman" w:cs="Times New Roman"/>
          <w:sz w:val="30"/>
          <w:szCs w:val="30"/>
        </w:rPr>
        <w:t>тельности»</w:t>
      </w:r>
      <w:r w:rsidR="00323FD7" w:rsidRPr="001D378A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6641DB" w:rsidRPr="001D378A">
        <w:rPr>
          <w:rFonts w:ascii="Times New Roman" w:hAnsi="Times New Roman" w:cs="Times New Roman"/>
          <w:sz w:val="30"/>
          <w:szCs w:val="30"/>
        </w:rPr>
        <w:t>–</w:t>
      </w:r>
      <w:r w:rsidR="00323FD7" w:rsidRPr="001D378A">
        <w:rPr>
          <w:rFonts w:ascii="Times New Roman" w:hAnsi="Times New Roman" w:cs="Times New Roman"/>
          <w:sz w:val="30"/>
          <w:szCs w:val="30"/>
        </w:rPr>
        <w:t xml:space="preserve"> Указ</w:t>
      </w:r>
      <w:r w:rsidR="006641DB" w:rsidRPr="001D378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23FD7" w:rsidRPr="001D378A">
        <w:rPr>
          <w:rFonts w:ascii="Times New Roman" w:hAnsi="Times New Roman" w:cs="Times New Roman"/>
          <w:sz w:val="30"/>
          <w:szCs w:val="30"/>
        </w:rPr>
        <w:t>№ 366);</w:t>
      </w:r>
    </w:p>
    <w:p w:rsidR="00323FD7" w:rsidRPr="001D378A" w:rsidRDefault="00323FD7" w:rsidP="004130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2) Закон Респуб</w:t>
      </w:r>
      <w:r w:rsidR="009C1ED0" w:rsidRPr="001D378A">
        <w:rPr>
          <w:rFonts w:ascii="Times New Roman" w:hAnsi="Times New Roman" w:cs="Times New Roman"/>
          <w:sz w:val="30"/>
          <w:szCs w:val="30"/>
        </w:rPr>
        <w:t>лики Беларусь от 18 июля 2004 года</w:t>
      </w:r>
      <w:r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A96A00" w:rsidRPr="001D378A">
        <w:rPr>
          <w:rFonts w:ascii="Times New Roman" w:hAnsi="Times New Roman" w:cs="Times New Roman"/>
          <w:sz w:val="30"/>
          <w:szCs w:val="30"/>
        </w:rPr>
        <w:t>«</w:t>
      </w:r>
      <w:r w:rsidRPr="001D378A">
        <w:rPr>
          <w:rFonts w:ascii="Times New Roman" w:hAnsi="Times New Roman" w:cs="Times New Roman"/>
          <w:sz w:val="30"/>
          <w:szCs w:val="30"/>
        </w:rPr>
        <w:t>О нотариате и нотариальной деятельности</w:t>
      </w:r>
      <w:r w:rsidR="00A96A00" w:rsidRPr="001D378A">
        <w:rPr>
          <w:rFonts w:ascii="Times New Roman" w:hAnsi="Times New Roman" w:cs="Times New Roman"/>
          <w:sz w:val="30"/>
          <w:szCs w:val="30"/>
        </w:rPr>
        <w:t>»</w:t>
      </w:r>
      <w:r w:rsidRPr="001D378A">
        <w:rPr>
          <w:rFonts w:ascii="Times New Roman" w:hAnsi="Times New Roman" w:cs="Times New Roman"/>
          <w:sz w:val="30"/>
          <w:szCs w:val="30"/>
        </w:rPr>
        <w:t xml:space="preserve"> (далее – Закон);</w:t>
      </w:r>
    </w:p>
    <w:p w:rsidR="00323FD7" w:rsidRPr="001D378A" w:rsidRDefault="00323FD7" w:rsidP="004130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3) постановление Совета Мини</w:t>
      </w:r>
      <w:r w:rsidR="00D06D30" w:rsidRPr="001D378A">
        <w:rPr>
          <w:rFonts w:ascii="Times New Roman" w:hAnsi="Times New Roman" w:cs="Times New Roman"/>
          <w:sz w:val="30"/>
          <w:szCs w:val="30"/>
        </w:rPr>
        <w:t>стров Республики Беларусь от 28 </w:t>
      </w:r>
      <w:r w:rsidRPr="001D378A">
        <w:rPr>
          <w:rFonts w:ascii="Times New Roman" w:hAnsi="Times New Roman" w:cs="Times New Roman"/>
          <w:sz w:val="30"/>
          <w:szCs w:val="30"/>
        </w:rPr>
        <w:t>декабря 2006 г. № 1737 «Об утверждении перечня документов, по которым взыскание производится в бесспорном порядке на основании исполнительных надписей»;</w:t>
      </w:r>
    </w:p>
    <w:p w:rsidR="00323FD7" w:rsidRPr="001D378A" w:rsidRDefault="00323FD7" w:rsidP="004130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4) постановление Совета Мини</w:t>
      </w:r>
      <w:r w:rsidR="00D06D30" w:rsidRPr="001D378A">
        <w:rPr>
          <w:rFonts w:ascii="Times New Roman" w:hAnsi="Times New Roman" w:cs="Times New Roman"/>
          <w:sz w:val="30"/>
          <w:szCs w:val="30"/>
        </w:rPr>
        <w:t>стров Республики Беларусь от 27 </w:t>
      </w:r>
      <w:r w:rsidR="00491121" w:rsidRPr="001D378A">
        <w:rPr>
          <w:rFonts w:ascii="Times New Roman" w:hAnsi="Times New Roman" w:cs="Times New Roman"/>
          <w:sz w:val="30"/>
          <w:szCs w:val="30"/>
        </w:rPr>
        <w:t>декабря 2013 г. № 1145 «</w:t>
      </w:r>
      <w:r w:rsidRPr="001D378A">
        <w:rPr>
          <w:rFonts w:ascii="Times New Roman" w:hAnsi="Times New Roman" w:cs="Times New Roman"/>
          <w:sz w:val="30"/>
          <w:szCs w:val="30"/>
        </w:rPr>
        <w:t>Об утверждении нотариальных тарифов за совершение нотариальных действий и оказание услуг правового и технического характера нотариусами и тарифов на услуги технического характера, оказываемые р</w:t>
      </w:r>
      <w:r w:rsidR="00491121" w:rsidRPr="001D378A">
        <w:rPr>
          <w:rFonts w:ascii="Times New Roman" w:hAnsi="Times New Roman" w:cs="Times New Roman"/>
          <w:sz w:val="30"/>
          <w:szCs w:val="30"/>
        </w:rPr>
        <w:t>аботниками нотариальных архивов»</w:t>
      </w:r>
      <w:r w:rsidRPr="001D378A">
        <w:rPr>
          <w:rFonts w:ascii="Times New Roman" w:hAnsi="Times New Roman" w:cs="Times New Roman"/>
          <w:sz w:val="30"/>
          <w:szCs w:val="30"/>
        </w:rPr>
        <w:t>;</w:t>
      </w:r>
    </w:p>
    <w:p w:rsidR="00323FD7" w:rsidRPr="001D378A" w:rsidRDefault="00323FD7" w:rsidP="004130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5) постановление Министерства юстиции Республики Белару</w:t>
      </w:r>
      <w:r w:rsidR="00491121" w:rsidRPr="001D378A">
        <w:rPr>
          <w:rFonts w:ascii="Times New Roman" w:hAnsi="Times New Roman" w:cs="Times New Roman"/>
          <w:sz w:val="30"/>
          <w:szCs w:val="30"/>
        </w:rPr>
        <w:t>сь от 10 декабря 2012 г. № 293 «</w:t>
      </w:r>
      <w:r w:rsidRPr="001D378A">
        <w:rPr>
          <w:rFonts w:ascii="Times New Roman" w:hAnsi="Times New Roman" w:cs="Times New Roman"/>
          <w:sz w:val="30"/>
          <w:szCs w:val="30"/>
        </w:rPr>
        <w:t>Об установлении форм реестров для регистрации нотариальных действий, нотариальных свидетельств, удостоверительных и исполнительных надписей, протестов векселей и распоряжения о возмеще</w:t>
      </w:r>
      <w:r w:rsidR="00491121" w:rsidRPr="001D378A">
        <w:rPr>
          <w:rFonts w:ascii="Times New Roman" w:hAnsi="Times New Roman" w:cs="Times New Roman"/>
          <w:sz w:val="30"/>
          <w:szCs w:val="30"/>
        </w:rPr>
        <w:t>нии расходов за счет наследства»</w:t>
      </w:r>
      <w:r w:rsidRPr="001D378A">
        <w:rPr>
          <w:rFonts w:ascii="Times New Roman" w:hAnsi="Times New Roman" w:cs="Times New Roman"/>
          <w:sz w:val="30"/>
          <w:szCs w:val="30"/>
        </w:rPr>
        <w:t>;</w:t>
      </w:r>
    </w:p>
    <w:p w:rsidR="00623075" w:rsidRPr="001D378A" w:rsidRDefault="00323FD7" w:rsidP="004130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 xml:space="preserve">6) </w:t>
      </w:r>
      <w:r w:rsidR="00477480" w:rsidRPr="001D378A">
        <w:rPr>
          <w:rFonts w:ascii="Times New Roman" w:hAnsi="Times New Roman" w:cs="Times New Roman"/>
          <w:sz w:val="30"/>
          <w:szCs w:val="30"/>
        </w:rPr>
        <w:t xml:space="preserve">постановление Министерства юстиции Республики Беларусь от 23 октября 2006 г. № 63 «Об утверждении инструкции </w:t>
      </w:r>
      <w:r w:rsidRPr="001D378A">
        <w:rPr>
          <w:rFonts w:ascii="Times New Roman" w:hAnsi="Times New Roman" w:cs="Times New Roman"/>
          <w:sz w:val="30"/>
          <w:szCs w:val="30"/>
        </w:rPr>
        <w:t>о порядке совершения нотариальных действий</w:t>
      </w:r>
      <w:r w:rsidR="00477480" w:rsidRPr="001D378A">
        <w:rPr>
          <w:rFonts w:ascii="Times New Roman" w:hAnsi="Times New Roman" w:cs="Times New Roman"/>
          <w:sz w:val="30"/>
          <w:szCs w:val="30"/>
        </w:rPr>
        <w:t>»</w:t>
      </w:r>
      <w:r w:rsidR="00310BC9">
        <w:rPr>
          <w:rFonts w:ascii="Times New Roman" w:hAnsi="Times New Roman" w:cs="Times New Roman"/>
          <w:sz w:val="30"/>
          <w:szCs w:val="30"/>
        </w:rPr>
        <w:t xml:space="preserve"> (далее – Инструкция)</w:t>
      </w:r>
      <w:r w:rsidR="00623075" w:rsidRPr="001D378A">
        <w:rPr>
          <w:rFonts w:ascii="Times New Roman" w:hAnsi="Times New Roman" w:cs="Times New Roman"/>
          <w:sz w:val="30"/>
          <w:szCs w:val="30"/>
        </w:rPr>
        <w:t>;</w:t>
      </w:r>
    </w:p>
    <w:p w:rsidR="00323FD7" w:rsidRPr="001D378A" w:rsidRDefault="00623075" w:rsidP="004130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7) иные акты законодательства, регулирующие вопросы совершения исполнительных надписей</w:t>
      </w:r>
      <w:r w:rsidR="00323FD7" w:rsidRPr="001D378A">
        <w:rPr>
          <w:rFonts w:ascii="Times New Roman" w:hAnsi="Times New Roman" w:cs="Times New Roman"/>
          <w:sz w:val="30"/>
          <w:szCs w:val="30"/>
        </w:rPr>
        <w:t>.</w:t>
      </w:r>
    </w:p>
    <w:p w:rsidR="0061605E" w:rsidRPr="001D378A" w:rsidRDefault="0061605E" w:rsidP="00413021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C70F29" w:rsidRPr="00310BC9" w:rsidRDefault="00C70F29" w:rsidP="00413021">
      <w:pPr>
        <w:pStyle w:val="ConsNormal"/>
        <w:ind w:right="0" w:firstLine="0"/>
        <w:rPr>
          <w:rFonts w:ascii="Times New Roman" w:hAnsi="Times New Roman" w:cs="Times New Roman"/>
          <w:b/>
          <w:sz w:val="30"/>
          <w:szCs w:val="30"/>
        </w:rPr>
      </w:pPr>
      <w:r w:rsidRPr="00310BC9">
        <w:rPr>
          <w:rFonts w:ascii="Times New Roman" w:hAnsi="Times New Roman" w:cs="Times New Roman"/>
          <w:b/>
          <w:sz w:val="30"/>
          <w:szCs w:val="30"/>
        </w:rPr>
        <w:lastRenderedPageBreak/>
        <w:t>2. Условия совершения исполнительной надписи</w:t>
      </w:r>
    </w:p>
    <w:p w:rsidR="00C70F29" w:rsidRPr="001D378A" w:rsidRDefault="00C70F29" w:rsidP="00413021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</w:p>
    <w:p w:rsidR="008A61F2" w:rsidRPr="001D378A" w:rsidRDefault="00197B12" w:rsidP="004130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 xml:space="preserve">Условия совершения исполнительной надписи перечислены в статье 106 Закона. </w:t>
      </w:r>
    </w:p>
    <w:p w:rsidR="00431D86" w:rsidRPr="001D378A" w:rsidRDefault="00251961" w:rsidP="004130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 xml:space="preserve">2.1. </w:t>
      </w:r>
      <w:r w:rsidR="00D24FE4" w:rsidRPr="001D378A">
        <w:rPr>
          <w:rFonts w:ascii="Times New Roman" w:hAnsi="Times New Roman" w:cs="Times New Roman"/>
          <w:sz w:val="30"/>
          <w:szCs w:val="30"/>
        </w:rPr>
        <w:t xml:space="preserve">В соответствии с абзацем вторым статьи 106 Закона, 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совершение исполнительной надписи, за которой обращается взыскатель, </w:t>
      </w:r>
      <w:r w:rsidR="00D24FE4" w:rsidRPr="001D378A">
        <w:rPr>
          <w:rFonts w:ascii="Times New Roman" w:hAnsi="Times New Roman" w:cs="Times New Roman"/>
          <w:sz w:val="30"/>
          <w:szCs w:val="30"/>
        </w:rPr>
        <w:t xml:space="preserve">должно быть </w:t>
      </w:r>
      <w:r w:rsidR="00197B12" w:rsidRPr="001D378A">
        <w:rPr>
          <w:rFonts w:ascii="Times New Roman" w:hAnsi="Times New Roman" w:cs="Times New Roman"/>
          <w:sz w:val="30"/>
          <w:szCs w:val="30"/>
        </w:rPr>
        <w:t>предусмотрено законодатель</w:t>
      </w:r>
      <w:r w:rsidR="00C82CAC" w:rsidRPr="001D378A">
        <w:rPr>
          <w:rFonts w:ascii="Times New Roman" w:hAnsi="Times New Roman" w:cs="Times New Roman"/>
          <w:sz w:val="30"/>
          <w:szCs w:val="30"/>
        </w:rPr>
        <w:t>ными актами Республики Беларусь.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97B12" w:rsidRPr="001D378A" w:rsidRDefault="00C82CAC" w:rsidP="004130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 xml:space="preserve">На 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сегодняшний день, </w:t>
      </w:r>
      <w:r w:rsidRPr="001D378A">
        <w:rPr>
          <w:rFonts w:ascii="Times New Roman" w:hAnsi="Times New Roman" w:cs="Times New Roman"/>
          <w:sz w:val="30"/>
          <w:szCs w:val="30"/>
        </w:rPr>
        <w:t>бесспорные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требования</w:t>
      </w:r>
      <w:r w:rsidRPr="001D378A">
        <w:rPr>
          <w:rFonts w:ascii="Times New Roman" w:hAnsi="Times New Roman" w:cs="Times New Roman"/>
          <w:sz w:val="30"/>
          <w:szCs w:val="30"/>
        </w:rPr>
        <w:t>, для удовлетворения которых могут совершаться исполнительные надписи</w:t>
      </w:r>
      <w:r w:rsidR="000C4330" w:rsidRPr="001D378A">
        <w:rPr>
          <w:rFonts w:ascii="Times New Roman" w:hAnsi="Times New Roman" w:cs="Times New Roman"/>
          <w:sz w:val="30"/>
          <w:szCs w:val="30"/>
        </w:rPr>
        <w:t>,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перечислены в ча</w:t>
      </w:r>
      <w:r w:rsidRPr="001D378A">
        <w:rPr>
          <w:rFonts w:ascii="Times New Roman" w:hAnsi="Times New Roman" w:cs="Times New Roman"/>
          <w:sz w:val="30"/>
          <w:szCs w:val="30"/>
        </w:rPr>
        <w:t>сти первой пункта 1 Указа № 366, а также в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630A18" w:rsidRPr="001D378A">
        <w:rPr>
          <w:rFonts w:ascii="Times New Roman" w:hAnsi="Times New Roman" w:cs="Times New Roman"/>
          <w:sz w:val="30"/>
          <w:szCs w:val="30"/>
        </w:rPr>
        <w:t xml:space="preserve">некоторых 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иных </w:t>
      </w:r>
      <w:r w:rsidRPr="001D378A">
        <w:rPr>
          <w:rFonts w:ascii="Times New Roman" w:hAnsi="Times New Roman" w:cs="Times New Roman"/>
          <w:sz w:val="30"/>
          <w:szCs w:val="30"/>
        </w:rPr>
        <w:t>законодательны</w:t>
      </w:r>
      <w:r w:rsidR="00630A18" w:rsidRPr="001D378A">
        <w:rPr>
          <w:rFonts w:ascii="Times New Roman" w:hAnsi="Times New Roman" w:cs="Times New Roman"/>
          <w:sz w:val="30"/>
          <w:szCs w:val="30"/>
        </w:rPr>
        <w:t>х актах</w:t>
      </w:r>
      <w:r w:rsidRPr="001D378A">
        <w:rPr>
          <w:rFonts w:ascii="Times New Roman" w:hAnsi="Times New Roman" w:cs="Times New Roman"/>
          <w:sz w:val="30"/>
          <w:szCs w:val="30"/>
        </w:rPr>
        <w:t>.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Pr="001D378A">
        <w:rPr>
          <w:rFonts w:ascii="Times New Roman" w:hAnsi="Times New Roman" w:cs="Times New Roman"/>
          <w:sz w:val="30"/>
          <w:szCs w:val="30"/>
        </w:rPr>
        <w:t xml:space="preserve">В </w:t>
      </w:r>
      <w:r w:rsidR="00197B12" w:rsidRPr="001D378A">
        <w:rPr>
          <w:rFonts w:ascii="Times New Roman" w:hAnsi="Times New Roman" w:cs="Times New Roman"/>
          <w:sz w:val="30"/>
          <w:szCs w:val="30"/>
        </w:rPr>
        <w:t>частности,</w:t>
      </w:r>
      <w:r w:rsidR="00A05FFA" w:rsidRPr="001D378A">
        <w:rPr>
          <w:rFonts w:ascii="Times New Roman" w:hAnsi="Times New Roman" w:cs="Times New Roman"/>
          <w:sz w:val="30"/>
          <w:szCs w:val="30"/>
        </w:rPr>
        <w:t xml:space="preserve"> такие бесспорные требования указаны в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B00444" w:rsidRPr="001D378A">
        <w:rPr>
          <w:rFonts w:ascii="Times New Roman" w:hAnsi="Times New Roman" w:cs="Times New Roman"/>
          <w:sz w:val="30"/>
          <w:szCs w:val="30"/>
        </w:rPr>
        <w:t>част</w:t>
      </w:r>
      <w:r w:rsidR="00A05FFA" w:rsidRPr="001D378A">
        <w:rPr>
          <w:rFonts w:ascii="Times New Roman" w:hAnsi="Times New Roman" w:cs="Times New Roman"/>
          <w:sz w:val="30"/>
          <w:szCs w:val="30"/>
        </w:rPr>
        <w:t>и</w:t>
      </w:r>
      <w:r w:rsidR="00B00444" w:rsidRPr="001D378A">
        <w:rPr>
          <w:rFonts w:ascii="Times New Roman" w:hAnsi="Times New Roman" w:cs="Times New Roman"/>
          <w:sz w:val="30"/>
          <w:szCs w:val="30"/>
        </w:rPr>
        <w:t xml:space="preserve"> четвертой</w:t>
      </w:r>
      <w:r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B00444" w:rsidRPr="001D378A">
        <w:rPr>
          <w:rFonts w:ascii="Times New Roman" w:hAnsi="Times New Roman" w:cs="Times New Roman"/>
          <w:sz w:val="30"/>
          <w:szCs w:val="30"/>
        </w:rPr>
        <w:t>под</w:t>
      </w:r>
      <w:r w:rsidR="005E795C" w:rsidRPr="001D378A">
        <w:rPr>
          <w:rFonts w:ascii="Times New Roman" w:hAnsi="Times New Roman" w:cs="Times New Roman"/>
          <w:sz w:val="30"/>
          <w:szCs w:val="30"/>
        </w:rPr>
        <w:t>пункт</w:t>
      </w:r>
      <w:r w:rsidR="00B00444" w:rsidRPr="001D378A">
        <w:rPr>
          <w:rFonts w:ascii="Times New Roman" w:hAnsi="Times New Roman" w:cs="Times New Roman"/>
          <w:sz w:val="30"/>
          <w:szCs w:val="30"/>
        </w:rPr>
        <w:t>а</w:t>
      </w:r>
      <w:r w:rsidR="005E795C"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B00444" w:rsidRPr="001D378A">
        <w:rPr>
          <w:rFonts w:ascii="Times New Roman" w:hAnsi="Times New Roman" w:cs="Times New Roman"/>
          <w:sz w:val="30"/>
          <w:szCs w:val="30"/>
        </w:rPr>
        <w:t>1.16</w:t>
      </w:r>
      <w:r w:rsidR="00844B8B" w:rsidRPr="001D378A">
        <w:rPr>
          <w:rFonts w:ascii="Times New Roman" w:hAnsi="Times New Roman" w:cs="Times New Roman"/>
          <w:sz w:val="30"/>
          <w:szCs w:val="30"/>
        </w:rPr>
        <w:t xml:space="preserve"> пункта 1</w:t>
      </w:r>
      <w:r w:rsidR="005E795C"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197B12" w:rsidRPr="001D378A">
        <w:rPr>
          <w:rFonts w:ascii="Times New Roman" w:hAnsi="Times New Roman" w:cs="Times New Roman"/>
          <w:sz w:val="30"/>
          <w:szCs w:val="30"/>
        </w:rPr>
        <w:t>Указ</w:t>
      </w:r>
      <w:r w:rsidR="005E795C" w:rsidRPr="001D378A">
        <w:rPr>
          <w:rFonts w:ascii="Times New Roman" w:hAnsi="Times New Roman" w:cs="Times New Roman"/>
          <w:sz w:val="30"/>
          <w:szCs w:val="30"/>
        </w:rPr>
        <w:t>а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11 июля 2012 г. № 313 </w:t>
      </w:r>
      <w:r w:rsidR="00837BFD" w:rsidRPr="001D378A">
        <w:rPr>
          <w:rFonts w:ascii="Times New Roman" w:hAnsi="Times New Roman" w:cs="Times New Roman"/>
          <w:sz w:val="30"/>
          <w:szCs w:val="30"/>
        </w:rPr>
        <w:t>«</w:t>
      </w:r>
      <w:r w:rsidR="00197B12" w:rsidRPr="001D378A">
        <w:rPr>
          <w:rFonts w:ascii="Times New Roman" w:hAnsi="Times New Roman" w:cs="Times New Roman"/>
          <w:sz w:val="30"/>
          <w:szCs w:val="30"/>
        </w:rPr>
        <w:t>О некоторых вопросах обращения с отходами потребления</w:t>
      </w:r>
      <w:r w:rsidR="00837BFD" w:rsidRPr="001D378A">
        <w:rPr>
          <w:rFonts w:ascii="Times New Roman" w:hAnsi="Times New Roman" w:cs="Times New Roman"/>
          <w:sz w:val="30"/>
          <w:szCs w:val="30"/>
        </w:rPr>
        <w:t>»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, </w:t>
      </w:r>
      <w:r w:rsidR="00A05FFA" w:rsidRPr="001D378A">
        <w:rPr>
          <w:rFonts w:ascii="Times New Roman" w:hAnsi="Times New Roman" w:cs="Times New Roman"/>
          <w:sz w:val="30"/>
          <w:szCs w:val="30"/>
        </w:rPr>
        <w:t>подпункте 1.15 пункта 1 Указ</w:t>
      </w:r>
      <w:r w:rsidR="00F20730" w:rsidRPr="001D378A">
        <w:rPr>
          <w:rFonts w:ascii="Times New Roman" w:hAnsi="Times New Roman" w:cs="Times New Roman"/>
          <w:sz w:val="30"/>
          <w:szCs w:val="30"/>
        </w:rPr>
        <w:t>а</w:t>
      </w:r>
      <w:r w:rsidR="00A05FFA" w:rsidRPr="001D378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25 февраля 2014 г. № 99 «О вопросах регулирования лизинговой деятельности», части</w:t>
      </w:r>
      <w:r w:rsidR="008B702A" w:rsidRPr="001D378A">
        <w:rPr>
          <w:rFonts w:ascii="Times New Roman" w:hAnsi="Times New Roman" w:cs="Times New Roman"/>
          <w:sz w:val="30"/>
          <w:szCs w:val="30"/>
        </w:rPr>
        <w:t xml:space="preserve"> второй </w:t>
      </w:r>
      <w:r w:rsidR="005E795C" w:rsidRPr="001D378A">
        <w:rPr>
          <w:rFonts w:ascii="Times New Roman" w:hAnsi="Times New Roman" w:cs="Times New Roman"/>
          <w:sz w:val="30"/>
          <w:szCs w:val="30"/>
        </w:rPr>
        <w:t>пункт</w:t>
      </w:r>
      <w:r w:rsidR="008B702A" w:rsidRPr="001D378A">
        <w:rPr>
          <w:rFonts w:ascii="Times New Roman" w:hAnsi="Times New Roman" w:cs="Times New Roman"/>
          <w:sz w:val="30"/>
          <w:szCs w:val="30"/>
        </w:rPr>
        <w:t>а</w:t>
      </w:r>
      <w:r w:rsidR="005E795C"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8B702A" w:rsidRPr="001D378A">
        <w:rPr>
          <w:rFonts w:ascii="Times New Roman" w:hAnsi="Times New Roman" w:cs="Times New Roman"/>
          <w:sz w:val="30"/>
          <w:szCs w:val="30"/>
        </w:rPr>
        <w:t>2</w:t>
      </w:r>
      <w:r w:rsidR="005E795C"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197B12" w:rsidRPr="001D378A">
        <w:rPr>
          <w:rFonts w:ascii="Times New Roman" w:hAnsi="Times New Roman" w:cs="Times New Roman"/>
          <w:sz w:val="30"/>
          <w:szCs w:val="30"/>
        </w:rPr>
        <w:t>Указ</w:t>
      </w:r>
      <w:r w:rsidR="005E795C" w:rsidRPr="001D378A">
        <w:rPr>
          <w:rFonts w:ascii="Times New Roman" w:hAnsi="Times New Roman" w:cs="Times New Roman"/>
          <w:sz w:val="30"/>
          <w:szCs w:val="30"/>
        </w:rPr>
        <w:t>а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Прези</w:t>
      </w:r>
      <w:r w:rsidR="00054756" w:rsidRPr="001D378A">
        <w:rPr>
          <w:rFonts w:ascii="Times New Roman" w:hAnsi="Times New Roman" w:cs="Times New Roman"/>
          <w:sz w:val="30"/>
          <w:szCs w:val="30"/>
        </w:rPr>
        <w:t>дента Республики Беларусь от 17 </w:t>
      </w:r>
      <w:r w:rsidR="00197B12" w:rsidRPr="001D378A">
        <w:rPr>
          <w:rFonts w:ascii="Times New Roman" w:hAnsi="Times New Roman" w:cs="Times New Roman"/>
          <w:sz w:val="30"/>
          <w:szCs w:val="30"/>
        </w:rPr>
        <w:t>августа 2015 г. № 355</w:t>
      </w:r>
      <w:r w:rsidR="00837BFD" w:rsidRPr="001D378A">
        <w:rPr>
          <w:rFonts w:ascii="Times New Roman" w:hAnsi="Times New Roman" w:cs="Times New Roman"/>
          <w:sz w:val="30"/>
          <w:szCs w:val="30"/>
        </w:rPr>
        <w:t xml:space="preserve"> «О мерах стимулирования военнослужащих и сотрудников военизированных организаций»</w:t>
      </w:r>
      <w:r w:rsidR="00197B12" w:rsidRPr="001D378A">
        <w:rPr>
          <w:rFonts w:ascii="Times New Roman" w:hAnsi="Times New Roman" w:cs="Times New Roman"/>
          <w:sz w:val="30"/>
          <w:szCs w:val="30"/>
        </w:rPr>
        <w:t>, статье 339 Гражданского кодекса Республики Беларусь (</w:t>
      </w:r>
      <w:r w:rsidR="005E795C" w:rsidRPr="001D378A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197B12" w:rsidRPr="001D378A">
        <w:rPr>
          <w:rFonts w:ascii="Times New Roman" w:hAnsi="Times New Roman" w:cs="Times New Roman"/>
          <w:sz w:val="30"/>
          <w:szCs w:val="30"/>
        </w:rPr>
        <w:t>ГК)</w:t>
      </w:r>
      <w:r w:rsidR="005E795C" w:rsidRPr="001D378A">
        <w:rPr>
          <w:rFonts w:ascii="Times New Roman" w:hAnsi="Times New Roman" w:cs="Times New Roman"/>
          <w:sz w:val="30"/>
          <w:szCs w:val="30"/>
        </w:rPr>
        <w:t xml:space="preserve">, </w:t>
      </w:r>
      <w:r w:rsidR="00F50232" w:rsidRPr="001D378A">
        <w:rPr>
          <w:rFonts w:ascii="Times New Roman" w:hAnsi="Times New Roman" w:cs="Times New Roman"/>
          <w:sz w:val="30"/>
          <w:szCs w:val="30"/>
        </w:rPr>
        <w:t>пункт</w:t>
      </w:r>
      <w:r w:rsidR="00A05FFA" w:rsidRPr="001D378A">
        <w:rPr>
          <w:rFonts w:ascii="Times New Roman" w:hAnsi="Times New Roman" w:cs="Times New Roman"/>
          <w:sz w:val="30"/>
          <w:szCs w:val="30"/>
        </w:rPr>
        <w:t>е</w:t>
      </w:r>
      <w:r w:rsidR="00F50232" w:rsidRPr="001D378A">
        <w:rPr>
          <w:rFonts w:ascii="Times New Roman" w:hAnsi="Times New Roman" w:cs="Times New Roman"/>
          <w:sz w:val="30"/>
          <w:szCs w:val="30"/>
        </w:rPr>
        <w:t xml:space="preserve"> 2 </w:t>
      </w:r>
      <w:r w:rsidR="005E795C" w:rsidRPr="001D378A">
        <w:rPr>
          <w:rFonts w:ascii="Times New Roman" w:hAnsi="Times New Roman" w:cs="Times New Roman"/>
          <w:sz w:val="30"/>
          <w:szCs w:val="30"/>
        </w:rPr>
        <w:t xml:space="preserve">статьи </w:t>
      </w:r>
      <w:r w:rsidR="00F50232" w:rsidRPr="001D378A">
        <w:rPr>
          <w:rFonts w:ascii="Times New Roman" w:hAnsi="Times New Roman" w:cs="Times New Roman"/>
          <w:sz w:val="30"/>
          <w:szCs w:val="30"/>
        </w:rPr>
        <w:t>28</w:t>
      </w:r>
      <w:r w:rsidR="00450C10" w:rsidRPr="001D378A">
        <w:rPr>
          <w:rFonts w:ascii="Times New Roman" w:hAnsi="Times New Roman" w:cs="Times New Roman"/>
          <w:sz w:val="30"/>
          <w:szCs w:val="30"/>
        </w:rPr>
        <w:t>, пункт</w:t>
      </w:r>
      <w:r w:rsidR="00A05FFA" w:rsidRPr="001D378A">
        <w:rPr>
          <w:rFonts w:ascii="Times New Roman" w:hAnsi="Times New Roman" w:cs="Times New Roman"/>
          <w:sz w:val="30"/>
          <w:szCs w:val="30"/>
        </w:rPr>
        <w:t>е</w:t>
      </w:r>
      <w:r w:rsidR="00450C10" w:rsidRPr="001D378A">
        <w:rPr>
          <w:rFonts w:ascii="Times New Roman" w:hAnsi="Times New Roman" w:cs="Times New Roman"/>
          <w:sz w:val="30"/>
          <w:szCs w:val="30"/>
        </w:rPr>
        <w:t xml:space="preserve"> 5 статьи 43, </w:t>
      </w:r>
      <w:r w:rsidR="00E71F12" w:rsidRPr="001D378A">
        <w:rPr>
          <w:rFonts w:ascii="Times New Roman" w:hAnsi="Times New Roman" w:cs="Times New Roman"/>
          <w:sz w:val="30"/>
          <w:szCs w:val="30"/>
        </w:rPr>
        <w:t>пункт</w:t>
      </w:r>
      <w:r w:rsidR="00A05FFA" w:rsidRPr="001D378A">
        <w:rPr>
          <w:rFonts w:ascii="Times New Roman" w:hAnsi="Times New Roman" w:cs="Times New Roman"/>
          <w:sz w:val="30"/>
          <w:szCs w:val="30"/>
        </w:rPr>
        <w:t>е</w:t>
      </w:r>
      <w:r w:rsidR="00E71F12" w:rsidRPr="001D378A">
        <w:rPr>
          <w:rFonts w:ascii="Times New Roman" w:hAnsi="Times New Roman" w:cs="Times New Roman"/>
          <w:sz w:val="30"/>
          <w:szCs w:val="30"/>
        </w:rPr>
        <w:t xml:space="preserve"> 5 статьи 45</w:t>
      </w:r>
      <w:r w:rsidR="00E64E23" w:rsidRPr="001D378A">
        <w:rPr>
          <w:rFonts w:ascii="Times New Roman" w:hAnsi="Times New Roman" w:cs="Times New Roman"/>
          <w:sz w:val="30"/>
          <w:szCs w:val="30"/>
        </w:rPr>
        <w:t>, пункт</w:t>
      </w:r>
      <w:r w:rsidR="00A05FFA" w:rsidRPr="001D378A">
        <w:rPr>
          <w:rFonts w:ascii="Times New Roman" w:hAnsi="Times New Roman" w:cs="Times New Roman"/>
          <w:sz w:val="30"/>
          <w:szCs w:val="30"/>
        </w:rPr>
        <w:t>е</w:t>
      </w:r>
      <w:r w:rsidR="00E64E23" w:rsidRPr="001D378A">
        <w:rPr>
          <w:rFonts w:ascii="Times New Roman" w:hAnsi="Times New Roman" w:cs="Times New Roman"/>
          <w:sz w:val="30"/>
          <w:szCs w:val="30"/>
        </w:rPr>
        <w:t xml:space="preserve"> 10 статьи 55, </w:t>
      </w:r>
      <w:r w:rsidR="002F6DEA" w:rsidRPr="001D378A">
        <w:rPr>
          <w:rFonts w:ascii="Times New Roman" w:hAnsi="Times New Roman" w:cs="Times New Roman"/>
          <w:sz w:val="30"/>
          <w:szCs w:val="30"/>
        </w:rPr>
        <w:t>пункт</w:t>
      </w:r>
      <w:r w:rsidR="00A05FFA" w:rsidRPr="001D378A">
        <w:rPr>
          <w:rFonts w:ascii="Times New Roman" w:hAnsi="Times New Roman" w:cs="Times New Roman"/>
          <w:sz w:val="30"/>
          <w:szCs w:val="30"/>
        </w:rPr>
        <w:t>е</w:t>
      </w:r>
      <w:r w:rsidR="002F6DEA" w:rsidRPr="001D378A">
        <w:rPr>
          <w:rFonts w:ascii="Times New Roman" w:hAnsi="Times New Roman" w:cs="Times New Roman"/>
          <w:sz w:val="30"/>
          <w:szCs w:val="30"/>
        </w:rPr>
        <w:t xml:space="preserve"> 2 статьи 97</w:t>
      </w:r>
      <w:r w:rsidR="00A067F7" w:rsidRPr="001D378A">
        <w:rPr>
          <w:rFonts w:ascii="Times New Roman" w:hAnsi="Times New Roman" w:cs="Times New Roman"/>
          <w:sz w:val="30"/>
          <w:szCs w:val="30"/>
        </w:rPr>
        <w:t>, пункт</w:t>
      </w:r>
      <w:r w:rsidR="00A05FFA" w:rsidRPr="001D378A">
        <w:rPr>
          <w:rFonts w:ascii="Times New Roman" w:hAnsi="Times New Roman" w:cs="Times New Roman"/>
          <w:sz w:val="30"/>
          <w:szCs w:val="30"/>
        </w:rPr>
        <w:t>е</w:t>
      </w:r>
      <w:r w:rsidR="00A067F7" w:rsidRPr="001D378A">
        <w:rPr>
          <w:rFonts w:ascii="Times New Roman" w:hAnsi="Times New Roman" w:cs="Times New Roman"/>
          <w:sz w:val="30"/>
          <w:szCs w:val="30"/>
        </w:rPr>
        <w:t xml:space="preserve"> 1 статьи 190</w:t>
      </w:r>
      <w:r w:rsidR="005E795C" w:rsidRPr="001D378A">
        <w:rPr>
          <w:rFonts w:ascii="Times New Roman" w:hAnsi="Times New Roman" w:cs="Times New Roman"/>
          <w:sz w:val="30"/>
          <w:szCs w:val="30"/>
        </w:rPr>
        <w:t xml:space="preserve"> Уголовно-исполнительного кодекса Республики Беларусь</w:t>
      </w:r>
      <w:r w:rsidR="008322F4" w:rsidRPr="001D378A">
        <w:rPr>
          <w:rFonts w:ascii="Times New Roman" w:hAnsi="Times New Roman" w:cs="Times New Roman"/>
          <w:sz w:val="30"/>
          <w:szCs w:val="30"/>
        </w:rPr>
        <w:t>.</w:t>
      </w:r>
    </w:p>
    <w:p w:rsidR="00310BC9" w:rsidRDefault="00251961" w:rsidP="004130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 xml:space="preserve">2.2. </w:t>
      </w:r>
      <w:r w:rsidR="00E71CD7" w:rsidRPr="001D37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Согласно </w:t>
      </w:r>
      <w:r w:rsidR="007B73BF" w:rsidRPr="001D378A">
        <w:rPr>
          <w:rFonts w:ascii="Times New Roman" w:hAnsi="Times New Roman" w:cs="Times New Roman"/>
          <w:color w:val="000000" w:themeColor="text1"/>
          <w:sz w:val="30"/>
          <w:szCs w:val="30"/>
        </w:rPr>
        <w:t>абзац</w:t>
      </w:r>
      <w:r w:rsidR="00310BC9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3F250C" w:rsidRPr="001D37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71CD7" w:rsidRPr="001D378A">
        <w:rPr>
          <w:rFonts w:ascii="Times New Roman" w:hAnsi="Times New Roman" w:cs="Times New Roman"/>
          <w:color w:val="000000" w:themeColor="text1"/>
          <w:sz w:val="30"/>
          <w:szCs w:val="30"/>
        </w:rPr>
        <w:t>третье</w:t>
      </w:r>
      <w:r w:rsidR="00310BC9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E71CD7" w:rsidRPr="001D37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статьи 106 Закона, </w:t>
      </w:r>
      <w:r w:rsidR="00197B12" w:rsidRPr="001D37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представленные </w:t>
      </w:r>
      <w:r w:rsidR="00653D97" w:rsidRPr="001D37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совершения исполнительной </w:t>
      </w:r>
      <w:r w:rsidR="00653D97" w:rsidRPr="001D378A">
        <w:rPr>
          <w:rFonts w:ascii="Times New Roman" w:hAnsi="Times New Roman" w:cs="Times New Roman"/>
          <w:sz w:val="30"/>
          <w:szCs w:val="30"/>
        </w:rPr>
        <w:t xml:space="preserve">надписи 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документы </w:t>
      </w:r>
      <w:r w:rsidR="00653D97" w:rsidRPr="001D378A">
        <w:rPr>
          <w:rFonts w:ascii="Times New Roman" w:hAnsi="Times New Roman" w:cs="Times New Roman"/>
          <w:sz w:val="30"/>
          <w:szCs w:val="30"/>
        </w:rPr>
        <w:t>должны соответствова</w:t>
      </w:r>
      <w:r w:rsidR="00197B12" w:rsidRPr="001D378A">
        <w:rPr>
          <w:rFonts w:ascii="Times New Roman" w:hAnsi="Times New Roman" w:cs="Times New Roman"/>
          <w:sz w:val="30"/>
          <w:szCs w:val="30"/>
        </w:rPr>
        <w:t>т</w:t>
      </w:r>
      <w:r w:rsidR="00653D97" w:rsidRPr="001D378A">
        <w:rPr>
          <w:rFonts w:ascii="Times New Roman" w:hAnsi="Times New Roman" w:cs="Times New Roman"/>
          <w:sz w:val="30"/>
          <w:szCs w:val="30"/>
        </w:rPr>
        <w:t>ь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законодательству Республики Беларусь и подтверждат</w:t>
      </w:r>
      <w:r w:rsidR="00653D97" w:rsidRPr="001D378A">
        <w:rPr>
          <w:rFonts w:ascii="Times New Roman" w:hAnsi="Times New Roman" w:cs="Times New Roman"/>
          <w:sz w:val="30"/>
          <w:szCs w:val="30"/>
        </w:rPr>
        <w:t>ь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бесспорность </w:t>
      </w:r>
      <w:r w:rsidR="00A2429C" w:rsidRPr="001D378A">
        <w:rPr>
          <w:rFonts w:ascii="Times New Roman" w:hAnsi="Times New Roman" w:cs="Times New Roman"/>
          <w:sz w:val="30"/>
          <w:szCs w:val="30"/>
        </w:rPr>
        <w:t>требования взыскателя к должнику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2AD8" w:rsidRPr="001D378A" w:rsidRDefault="00197B12" w:rsidP="004130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 xml:space="preserve">Пунктом 2 статьи </w:t>
      </w:r>
      <w:r w:rsidR="00705337" w:rsidRPr="001D378A">
        <w:rPr>
          <w:rFonts w:ascii="Times New Roman" w:hAnsi="Times New Roman" w:cs="Times New Roman"/>
          <w:sz w:val="30"/>
          <w:szCs w:val="30"/>
        </w:rPr>
        <w:t>105</w:t>
      </w:r>
      <w:r w:rsidRPr="001D378A">
        <w:rPr>
          <w:rFonts w:ascii="Times New Roman" w:hAnsi="Times New Roman" w:cs="Times New Roman"/>
          <w:sz w:val="30"/>
          <w:szCs w:val="30"/>
        </w:rPr>
        <w:t xml:space="preserve"> Закона установлено, что перечень документов, по которым взыскание производится в бесспорном порядке на основании исполнительных надписей, устанавливается законодательством Республики Беларусь. </w:t>
      </w:r>
      <w:r w:rsidR="00063DCE" w:rsidRPr="001D378A">
        <w:rPr>
          <w:rFonts w:ascii="Times New Roman" w:hAnsi="Times New Roman" w:cs="Times New Roman"/>
          <w:sz w:val="30"/>
          <w:szCs w:val="30"/>
        </w:rPr>
        <w:t>П</w:t>
      </w:r>
      <w:r w:rsidRPr="001D378A">
        <w:rPr>
          <w:rFonts w:ascii="Times New Roman" w:hAnsi="Times New Roman" w:cs="Times New Roman"/>
          <w:sz w:val="30"/>
          <w:szCs w:val="30"/>
        </w:rPr>
        <w:t>еречень документов, по которым взыскание производится в бесспорном порядке на основании исполнительных надписей</w:t>
      </w:r>
      <w:r w:rsidR="0016529E" w:rsidRPr="001D378A">
        <w:rPr>
          <w:rFonts w:ascii="Times New Roman" w:hAnsi="Times New Roman" w:cs="Times New Roman"/>
          <w:sz w:val="30"/>
          <w:szCs w:val="30"/>
        </w:rPr>
        <w:t xml:space="preserve"> (далее – Перечень)</w:t>
      </w:r>
      <w:r w:rsidR="00F20730" w:rsidRPr="001D378A">
        <w:rPr>
          <w:rFonts w:ascii="Times New Roman" w:hAnsi="Times New Roman" w:cs="Times New Roman"/>
          <w:sz w:val="30"/>
          <w:szCs w:val="30"/>
        </w:rPr>
        <w:t>,</w:t>
      </w:r>
      <w:r w:rsidRPr="001D378A">
        <w:rPr>
          <w:rFonts w:ascii="Times New Roman" w:hAnsi="Times New Roman" w:cs="Times New Roman"/>
          <w:sz w:val="30"/>
          <w:szCs w:val="30"/>
        </w:rPr>
        <w:t xml:space="preserve"> утвержден постановлением Совета Министров Республики Беларусь от 28 декабря 2006 г. № 1737. </w:t>
      </w:r>
    </w:p>
    <w:p w:rsidR="006256F1" w:rsidRPr="001D378A" w:rsidRDefault="00251961" w:rsidP="004130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2.3.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2753FE" w:rsidRPr="001D378A">
        <w:rPr>
          <w:rFonts w:ascii="Times New Roman" w:hAnsi="Times New Roman" w:cs="Times New Roman"/>
          <w:sz w:val="30"/>
          <w:szCs w:val="30"/>
        </w:rPr>
        <w:t xml:space="preserve">В соответствии с абзацем пятым статьи 106 Закона, исполнительная надпись может быть совершена только в отношении должника, место 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жительства (место пребывания) или место нахождения </w:t>
      </w:r>
      <w:r w:rsidR="00FA6895" w:rsidRPr="001D378A">
        <w:rPr>
          <w:rFonts w:ascii="Times New Roman" w:hAnsi="Times New Roman" w:cs="Times New Roman"/>
          <w:sz w:val="30"/>
          <w:szCs w:val="30"/>
        </w:rPr>
        <w:t>которого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находятся на территории Республики Беларусь. </w:t>
      </w:r>
    </w:p>
    <w:p w:rsidR="006256F1" w:rsidRPr="001D378A" w:rsidRDefault="006256F1" w:rsidP="004130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lastRenderedPageBreak/>
        <w:t xml:space="preserve">Понятие места жительства физического лица определено в </w:t>
      </w:r>
      <w:r w:rsidR="002A4EF1" w:rsidRPr="001D378A">
        <w:rPr>
          <w:rFonts w:ascii="Times New Roman" w:hAnsi="Times New Roman" w:cs="Times New Roman"/>
          <w:sz w:val="30"/>
          <w:szCs w:val="30"/>
        </w:rPr>
        <w:t>статье 19 Г</w:t>
      </w:r>
      <w:r w:rsidR="00661A08" w:rsidRPr="001D378A">
        <w:rPr>
          <w:rFonts w:ascii="Times New Roman" w:hAnsi="Times New Roman" w:cs="Times New Roman"/>
          <w:sz w:val="30"/>
          <w:szCs w:val="30"/>
        </w:rPr>
        <w:t>К</w:t>
      </w:r>
      <w:r w:rsidR="006458E7" w:rsidRPr="001D378A">
        <w:rPr>
          <w:rFonts w:ascii="Times New Roman" w:hAnsi="Times New Roman" w:cs="Times New Roman"/>
          <w:sz w:val="30"/>
          <w:szCs w:val="30"/>
        </w:rPr>
        <w:t xml:space="preserve">, понятия места жительства и места пребывания </w:t>
      </w:r>
      <w:r w:rsidR="00F24174" w:rsidRPr="001D378A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6458E7" w:rsidRPr="001D378A">
        <w:rPr>
          <w:rFonts w:ascii="Times New Roman" w:hAnsi="Times New Roman" w:cs="Times New Roman"/>
          <w:sz w:val="30"/>
          <w:szCs w:val="30"/>
        </w:rPr>
        <w:t>даны в подпунктах 4.</w:t>
      </w:r>
      <w:r w:rsidR="00310F91" w:rsidRPr="001D378A">
        <w:rPr>
          <w:rFonts w:ascii="Times New Roman" w:hAnsi="Times New Roman" w:cs="Times New Roman"/>
          <w:sz w:val="30"/>
          <w:szCs w:val="30"/>
        </w:rPr>
        <w:t xml:space="preserve">5 </w:t>
      </w:r>
      <w:r w:rsidR="006458E7" w:rsidRPr="001D378A">
        <w:rPr>
          <w:rFonts w:ascii="Times New Roman" w:hAnsi="Times New Roman" w:cs="Times New Roman"/>
          <w:sz w:val="30"/>
          <w:szCs w:val="30"/>
        </w:rPr>
        <w:t>и 4.</w:t>
      </w:r>
      <w:r w:rsidR="00310F91" w:rsidRPr="001D378A">
        <w:rPr>
          <w:rFonts w:ascii="Times New Roman" w:hAnsi="Times New Roman" w:cs="Times New Roman"/>
          <w:sz w:val="30"/>
          <w:szCs w:val="30"/>
        </w:rPr>
        <w:t>6</w:t>
      </w:r>
      <w:r w:rsidR="006458E7"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387A1D" w:rsidRPr="001D378A">
        <w:rPr>
          <w:rFonts w:ascii="Times New Roman" w:hAnsi="Times New Roman" w:cs="Times New Roman"/>
          <w:sz w:val="30"/>
          <w:szCs w:val="30"/>
        </w:rPr>
        <w:t xml:space="preserve">пункта 4 Положения о регистрации граждан по месту жительства </w:t>
      </w:r>
      <w:r w:rsidR="00857573" w:rsidRPr="001D378A">
        <w:rPr>
          <w:rFonts w:ascii="Times New Roman" w:hAnsi="Times New Roman" w:cs="Times New Roman"/>
          <w:sz w:val="30"/>
          <w:szCs w:val="30"/>
        </w:rPr>
        <w:t>и месту пребывания, утвержденного</w:t>
      </w:r>
      <w:r w:rsidR="00387A1D" w:rsidRPr="001D378A">
        <w:rPr>
          <w:rFonts w:ascii="Times New Roman" w:hAnsi="Times New Roman" w:cs="Times New Roman"/>
          <w:sz w:val="30"/>
          <w:szCs w:val="30"/>
        </w:rPr>
        <w:t xml:space="preserve"> Указом Президента Республики Белару</w:t>
      </w:r>
      <w:r w:rsidR="00857573" w:rsidRPr="001D378A">
        <w:rPr>
          <w:rFonts w:ascii="Times New Roman" w:hAnsi="Times New Roman" w:cs="Times New Roman"/>
          <w:sz w:val="30"/>
          <w:szCs w:val="30"/>
        </w:rPr>
        <w:t>сь от 7 сентября 2007 г. № 413 «</w:t>
      </w:r>
      <w:r w:rsidR="00387A1D" w:rsidRPr="001D378A">
        <w:rPr>
          <w:rFonts w:ascii="Times New Roman" w:hAnsi="Times New Roman" w:cs="Times New Roman"/>
          <w:sz w:val="30"/>
          <w:szCs w:val="30"/>
        </w:rPr>
        <w:t>О совершенствовании системы учета граждан по месту жительст</w:t>
      </w:r>
      <w:r w:rsidR="00857573" w:rsidRPr="001D378A">
        <w:rPr>
          <w:rFonts w:ascii="Times New Roman" w:hAnsi="Times New Roman" w:cs="Times New Roman"/>
          <w:sz w:val="30"/>
          <w:szCs w:val="30"/>
        </w:rPr>
        <w:t>ва и месту пребывания»</w:t>
      </w:r>
      <w:r w:rsidR="00A26986" w:rsidRPr="001D378A">
        <w:rPr>
          <w:rFonts w:ascii="Times New Roman" w:hAnsi="Times New Roman" w:cs="Times New Roman"/>
          <w:sz w:val="30"/>
          <w:szCs w:val="30"/>
        </w:rPr>
        <w:t>.</w:t>
      </w:r>
    </w:p>
    <w:p w:rsidR="006718F6" w:rsidRPr="001D378A" w:rsidRDefault="006718F6" w:rsidP="004130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 xml:space="preserve">Понятие места нахождения юридического лица </w:t>
      </w:r>
      <w:r w:rsidR="00F24174" w:rsidRPr="001D378A">
        <w:rPr>
          <w:rFonts w:ascii="Times New Roman" w:hAnsi="Times New Roman" w:cs="Times New Roman"/>
          <w:sz w:val="30"/>
          <w:szCs w:val="30"/>
        </w:rPr>
        <w:t>приведено</w:t>
      </w:r>
      <w:r w:rsidRPr="001D378A">
        <w:rPr>
          <w:rFonts w:ascii="Times New Roman" w:hAnsi="Times New Roman" w:cs="Times New Roman"/>
          <w:sz w:val="30"/>
          <w:szCs w:val="30"/>
        </w:rPr>
        <w:t xml:space="preserve"> в пункте 2 статьи 50 ГК.</w:t>
      </w:r>
    </w:p>
    <w:p w:rsidR="001A3362" w:rsidRPr="001D378A" w:rsidRDefault="00141B48" w:rsidP="004130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2.</w:t>
      </w:r>
      <w:r w:rsidR="00197B12" w:rsidRPr="001D378A">
        <w:rPr>
          <w:rFonts w:ascii="Times New Roman" w:hAnsi="Times New Roman" w:cs="Times New Roman"/>
          <w:sz w:val="30"/>
          <w:szCs w:val="30"/>
        </w:rPr>
        <w:t>4</w:t>
      </w:r>
      <w:r w:rsidRPr="001D378A">
        <w:rPr>
          <w:rFonts w:ascii="Times New Roman" w:hAnsi="Times New Roman" w:cs="Times New Roman"/>
          <w:sz w:val="30"/>
          <w:szCs w:val="30"/>
        </w:rPr>
        <w:t>.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A26986" w:rsidRPr="001D378A">
        <w:rPr>
          <w:rFonts w:ascii="Times New Roman" w:hAnsi="Times New Roman" w:cs="Times New Roman"/>
          <w:sz w:val="30"/>
          <w:szCs w:val="30"/>
        </w:rPr>
        <w:t xml:space="preserve">Абзацем шестым статьи 106 Закона установлено, что исполнительная надпись может быть совершена в случае, если </w:t>
      </w:r>
      <w:r w:rsidR="00197B12" w:rsidRPr="001D378A">
        <w:rPr>
          <w:rFonts w:ascii="Times New Roman" w:hAnsi="Times New Roman" w:cs="Times New Roman"/>
          <w:sz w:val="30"/>
          <w:szCs w:val="30"/>
        </w:rPr>
        <w:t>со дня возникновения права на иск прошло не более трех лет. Если для требования, по которому выдается исполнительная надпись, законодательными актами Республики Беларусь установлен иной срок давности, исполнительная надпись выдается в пределах этого срока (</w:t>
      </w:r>
      <w:r w:rsidR="00564FC4" w:rsidRPr="001D378A">
        <w:rPr>
          <w:rFonts w:ascii="Times New Roman" w:hAnsi="Times New Roman" w:cs="Times New Roman"/>
          <w:sz w:val="30"/>
          <w:szCs w:val="30"/>
        </w:rPr>
        <w:t>например,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пунктом 3 статьи 751 ГК установлен срок исковой давности по требованиям, вытекающим из перевозки груза, в один год с момента, определяемого в соответствии с</w:t>
      </w:r>
      <w:r w:rsidR="00D028AE" w:rsidRPr="001D378A">
        <w:rPr>
          <w:rFonts w:ascii="Times New Roman" w:hAnsi="Times New Roman" w:cs="Times New Roman"/>
          <w:sz w:val="30"/>
          <w:szCs w:val="30"/>
        </w:rPr>
        <w:t xml:space="preserve"> законодательством;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частью первой статьи 17 Банковского </w:t>
      </w:r>
      <w:r w:rsidR="00D028AE" w:rsidRPr="001D378A">
        <w:rPr>
          <w:rFonts w:ascii="Times New Roman" w:hAnsi="Times New Roman" w:cs="Times New Roman"/>
          <w:sz w:val="30"/>
          <w:szCs w:val="30"/>
        </w:rPr>
        <w:t xml:space="preserve">кодекса </w:t>
      </w:r>
      <w:r w:rsidR="00197B12" w:rsidRPr="001D378A">
        <w:rPr>
          <w:rFonts w:ascii="Times New Roman" w:hAnsi="Times New Roman" w:cs="Times New Roman"/>
          <w:sz w:val="30"/>
          <w:szCs w:val="30"/>
        </w:rPr>
        <w:t>Республики Беларусь установлен срок исковой давности по требованиям банков и небанковских кредитно-финансовых организаций к кредитополучателям при неисполнении (ненадлежащем исполнении) условий кредитных договоров пять лет). Условие</w:t>
      </w:r>
      <w:r w:rsidR="00564FC4" w:rsidRPr="001D378A">
        <w:rPr>
          <w:rFonts w:ascii="Times New Roman" w:hAnsi="Times New Roman" w:cs="Times New Roman"/>
          <w:sz w:val="30"/>
          <w:szCs w:val="30"/>
        </w:rPr>
        <w:t xml:space="preserve"> о сроке</w:t>
      </w:r>
      <w:r w:rsidR="00197B12" w:rsidRPr="001D378A">
        <w:rPr>
          <w:rFonts w:ascii="Times New Roman" w:hAnsi="Times New Roman" w:cs="Times New Roman"/>
          <w:sz w:val="30"/>
          <w:szCs w:val="30"/>
        </w:rPr>
        <w:t xml:space="preserve"> не распространяется на совершение исполнительных надписей о </w:t>
      </w:r>
      <w:r w:rsidR="00D028AE" w:rsidRPr="001D378A">
        <w:rPr>
          <w:rFonts w:ascii="Times New Roman" w:hAnsi="Times New Roman" w:cs="Times New Roman"/>
          <w:sz w:val="30"/>
          <w:szCs w:val="30"/>
        </w:rPr>
        <w:t>взыскании налогов, сборов (пошлин), пеней, задолженности по обязательным платежам в бюджет государственного внебюджетного фонда социальной защит</w:t>
      </w:r>
      <w:r w:rsidR="00CA717E" w:rsidRPr="001D378A">
        <w:rPr>
          <w:rFonts w:ascii="Times New Roman" w:hAnsi="Times New Roman" w:cs="Times New Roman"/>
          <w:sz w:val="30"/>
          <w:szCs w:val="30"/>
        </w:rPr>
        <w:t>ы населения Республики Беларусь</w:t>
      </w:r>
      <w:r w:rsidR="00285A73" w:rsidRPr="001D378A">
        <w:rPr>
          <w:rFonts w:ascii="Times New Roman" w:hAnsi="Times New Roman" w:cs="Times New Roman"/>
          <w:sz w:val="30"/>
          <w:szCs w:val="30"/>
        </w:rPr>
        <w:t>.</w:t>
      </w:r>
    </w:p>
    <w:p w:rsidR="00C70F29" w:rsidRPr="001D378A" w:rsidRDefault="00C70F29" w:rsidP="00413021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310BC9" w:rsidRDefault="00310BC9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4E5710" w:rsidRPr="00310BC9" w:rsidRDefault="00930426" w:rsidP="00413021">
      <w:pPr>
        <w:pStyle w:val="ConsNormal"/>
        <w:ind w:right="0" w:firstLine="0"/>
        <w:rPr>
          <w:rFonts w:ascii="Times New Roman" w:hAnsi="Times New Roman" w:cs="Times New Roman"/>
          <w:b/>
          <w:sz w:val="30"/>
          <w:szCs w:val="30"/>
        </w:rPr>
      </w:pPr>
      <w:r w:rsidRPr="00310BC9">
        <w:rPr>
          <w:rFonts w:ascii="Times New Roman" w:hAnsi="Times New Roman" w:cs="Times New Roman"/>
          <w:b/>
          <w:sz w:val="30"/>
          <w:szCs w:val="30"/>
        </w:rPr>
        <w:t>3</w:t>
      </w:r>
      <w:r w:rsidR="004E5710" w:rsidRPr="00310BC9">
        <w:rPr>
          <w:rFonts w:ascii="Times New Roman" w:hAnsi="Times New Roman" w:cs="Times New Roman"/>
          <w:b/>
          <w:sz w:val="30"/>
          <w:szCs w:val="30"/>
        </w:rPr>
        <w:t>. Основные правила совершения нотариальных действий, применительно к совершению исполнительной надписи</w:t>
      </w:r>
    </w:p>
    <w:p w:rsidR="00CF0D8A" w:rsidRPr="001D378A" w:rsidRDefault="00CF0D8A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E57A96" w:rsidRPr="001D378A" w:rsidRDefault="00930426" w:rsidP="00413021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3</w:t>
      </w:r>
      <w:r w:rsidR="004E5710" w:rsidRPr="001D378A">
        <w:rPr>
          <w:rFonts w:ascii="Times New Roman" w:hAnsi="Times New Roman" w:cs="Times New Roman"/>
          <w:sz w:val="30"/>
          <w:szCs w:val="30"/>
        </w:rPr>
        <w:t xml:space="preserve">.1. </w:t>
      </w:r>
      <w:r w:rsidR="001739BB" w:rsidRPr="001D378A">
        <w:rPr>
          <w:rFonts w:ascii="Times New Roman" w:hAnsi="Times New Roman" w:cs="Times New Roman"/>
          <w:sz w:val="30"/>
          <w:szCs w:val="30"/>
        </w:rPr>
        <w:t xml:space="preserve">Место совершения </w:t>
      </w:r>
      <w:r w:rsidR="001C044F" w:rsidRPr="001D378A">
        <w:rPr>
          <w:rFonts w:ascii="Times New Roman" w:hAnsi="Times New Roman" w:cs="Times New Roman"/>
          <w:sz w:val="30"/>
          <w:szCs w:val="30"/>
        </w:rPr>
        <w:t>исполнительной надписи</w:t>
      </w:r>
      <w:r w:rsidR="001739BB" w:rsidRPr="001D378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E5710" w:rsidRPr="001D378A" w:rsidRDefault="00CC52C3" w:rsidP="00413021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В соответствии с нормами пункта 3 статьи 59 и пункт</w:t>
      </w:r>
      <w:r w:rsidR="003F250C" w:rsidRPr="001D378A">
        <w:rPr>
          <w:rFonts w:ascii="Times New Roman" w:hAnsi="Times New Roman" w:cs="Times New Roman"/>
          <w:sz w:val="30"/>
          <w:szCs w:val="30"/>
        </w:rPr>
        <w:t xml:space="preserve">а </w:t>
      </w:r>
      <w:r w:rsidRPr="001D378A">
        <w:rPr>
          <w:rFonts w:ascii="Times New Roman" w:hAnsi="Times New Roman" w:cs="Times New Roman"/>
          <w:sz w:val="30"/>
          <w:szCs w:val="30"/>
        </w:rPr>
        <w:t>3 статьи 105 Закона</w:t>
      </w:r>
      <w:r w:rsidR="003D6067" w:rsidRPr="001D378A">
        <w:rPr>
          <w:rFonts w:ascii="Times New Roman" w:hAnsi="Times New Roman" w:cs="Times New Roman"/>
          <w:sz w:val="30"/>
          <w:szCs w:val="30"/>
        </w:rPr>
        <w:t>, исполнительная надпись о взыскании с работающих родителей (единственного родителя) расходов, затраченных государством на содержание детей, находящихся на государственном обеспечении, в случае уклонения таких родителей (единственного родителя) от возмещения указанных расходов совершается нотариусом нотариального округа, в пределах которого расположено место нахождения взыскателя.</w:t>
      </w:r>
    </w:p>
    <w:p w:rsidR="008572C2" w:rsidRPr="001D378A" w:rsidRDefault="008572C2" w:rsidP="00413021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Исполнительная надпись по другим бесспорным требованиям может быть совершена любым нотариусом.</w:t>
      </w:r>
    </w:p>
    <w:p w:rsidR="00310BC9" w:rsidRDefault="00310BC9" w:rsidP="006E786C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</w:p>
    <w:p w:rsidR="00B13673" w:rsidRPr="001D378A" w:rsidRDefault="00930426" w:rsidP="006E786C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3</w:t>
      </w:r>
      <w:r w:rsidR="00805D42" w:rsidRPr="001D378A">
        <w:rPr>
          <w:rFonts w:ascii="Times New Roman" w:hAnsi="Times New Roman" w:cs="Times New Roman"/>
          <w:sz w:val="30"/>
          <w:szCs w:val="30"/>
        </w:rPr>
        <w:t>.</w:t>
      </w:r>
      <w:r w:rsidR="00310BC9">
        <w:rPr>
          <w:rFonts w:ascii="Times New Roman" w:hAnsi="Times New Roman" w:cs="Times New Roman"/>
          <w:sz w:val="30"/>
          <w:szCs w:val="30"/>
        </w:rPr>
        <w:t>2</w:t>
      </w:r>
      <w:r w:rsidR="00805D42" w:rsidRPr="001D378A">
        <w:rPr>
          <w:rFonts w:ascii="Times New Roman" w:hAnsi="Times New Roman" w:cs="Times New Roman"/>
          <w:sz w:val="30"/>
          <w:szCs w:val="30"/>
        </w:rPr>
        <w:t xml:space="preserve">. Сроки совершения исполнительной надписи, сроки и основания отложения и приостановления совершения исполнительной надписи. </w:t>
      </w:r>
    </w:p>
    <w:p w:rsidR="00A076E0" w:rsidRPr="001D378A" w:rsidRDefault="006447BC" w:rsidP="006E786C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Частью второй пункта 1 статьи 61 Закона установлен специальный срок для совершения исполнительной надпис</w:t>
      </w:r>
      <w:r w:rsidR="00B13673" w:rsidRPr="001D378A">
        <w:rPr>
          <w:rFonts w:ascii="Times New Roman" w:hAnsi="Times New Roman" w:cs="Times New Roman"/>
          <w:sz w:val="30"/>
          <w:szCs w:val="30"/>
        </w:rPr>
        <w:t>и</w:t>
      </w:r>
      <w:r w:rsidRPr="001D378A">
        <w:rPr>
          <w:rFonts w:ascii="Times New Roman" w:hAnsi="Times New Roman" w:cs="Times New Roman"/>
          <w:sz w:val="30"/>
          <w:szCs w:val="30"/>
        </w:rPr>
        <w:t xml:space="preserve"> о взыскании с работающих родителей (единственного родителя) расходов, затраченных государством на содержание детей, находящихся на государственном обеспечении, в случае уклонения таких родителей (единственного родителя) от возмещения указанных расходов </w:t>
      </w:r>
      <w:r w:rsidR="00DF61BF" w:rsidRPr="001D378A">
        <w:rPr>
          <w:rFonts w:ascii="Times New Roman" w:hAnsi="Times New Roman" w:cs="Times New Roman"/>
          <w:sz w:val="30"/>
          <w:szCs w:val="30"/>
        </w:rPr>
        <w:t xml:space="preserve">– не </w:t>
      </w:r>
      <w:r w:rsidRPr="001D378A">
        <w:rPr>
          <w:rFonts w:ascii="Times New Roman" w:hAnsi="Times New Roman" w:cs="Times New Roman"/>
          <w:sz w:val="30"/>
          <w:szCs w:val="30"/>
        </w:rPr>
        <w:t>позднее следующего дня после получения документов, установленных законодательством для ее совершения.</w:t>
      </w:r>
    </w:p>
    <w:p w:rsidR="000F2BC4" w:rsidRPr="001D378A" w:rsidRDefault="000F2BC4" w:rsidP="006E786C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 xml:space="preserve">Иные исполнительные надписи совершаются в пределах общего срока, установленного </w:t>
      </w:r>
      <w:r w:rsidR="0054634E" w:rsidRPr="001D378A">
        <w:rPr>
          <w:rFonts w:ascii="Times New Roman" w:hAnsi="Times New Roman" w:cs="Times New Roman"/>
          <w:sz w:val="30"/>
          <w:szCs w:val="30"/>
        </w:rPr>
        <w:t>частью первой пункта 1 статьи 61 Закона.</w:t>
      </w:r>
    </w:p>
    <w:p w:rsidR="0054634E" w:rsidRPr="001D378A" w:rsidRDefault="0054634E" w:rsidP="00042D7F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На совершение исполнительных надписей распространяются нормы частей четвертой и пятой пункта 1</w:t>
      </w:r>
      <w:r w:rsidR="002849DE" w:rsidRPr="001D378A">
        <w:rPr>
          <w:rFonts w:ascii="Times New Roman" w:hAnsi="Times New Roman" w:cs="Times New Roman"/>
          <w:sz w:val="30"/>
          <w:szCs w:val="30"/>
        </w:rPr>
        <w:t>, пунктов 2 и 3</w:t>
      </w:r>
      <w:r w:rsidRPr="001D378A">
        <w:rPr>
          <w:rFonts w:ascii="Times New Roman" w:hAnsi="Times New Roman" w:cs="Times New Roman"/>
          <w:sz w:val="30"/>
          <w:szCs w:val="30"/>
        </w:rPr>
        <w:t xml:space="preserve"> статьи 61 Закона.</w:t>
      </w:r>
      <w:r w:rsidR="002849DE"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C60365" w:rsidRPr="001D378A">
        <w:rPr>
          <w:rFonts w:ascii="Times New Roman" w:hAnsi="Times New Roman" w:cs="Times New Roman"/>
          <w:sz w:val="30"/>
          <w:szCs w:val="30"/>
        </w:rPr>
        <w:t xml:space="preserve">Основанием </w:t>
      </w:r>
      <w:r w:rsidR="002849DE" w:rsidRPr="001D378A">
        <w:rPr>
          <w:rFonts w:ascii="Times New Roman" w:hAnsi="Times New Roman" w:cs="Times New Roman"/>
          <w:sz w:val="30"/>
          <w:szCs w:val="30"/>
        </w:rPr>
        <w:t xml:space="preserve">для отложения совершения исполнительной надписи на срок не более десяти рабочих дней, является заявление должника, в котором он указывает, что желает обратиться в суд для оспаривания права взыскателя на взыскание задолженности в бесспорном порядке. </w:t>
      </w:r>
      <w:r w:rsidR="00C662A6" w:rsidRPr="001D378A">
        <w:rPr>
          <w:rFonts w:ascii="Times New Roman" w:hAnsi="Times New Roman" w:cs="Times New Roman"/>
          <w:sz w:val="30"/>
          <w:szCs w:val="30"/>
        </w:rPr>
        <w:t>Заявление, содержащее только возражения должника против совершения исполнительной надписи</w:t>
      </w:r>
      <w:r w:rsidR="00E552A8" w:rsidRPr="001D378A">
        <w:rPr>
          <w:rFonts w:ascii="Times New Roman" w:hAnsi="Times New Roman" w:cs="Times New Roman"/>
          <w:sz w:val="30"/>
          <w:szCs w:val="30"/>
        </w:rPr>
        <w:t>,</w:t>
      </w:r>
      <w:r w:rsidR="00C662A6" w:rsidRPr="001D378A">
        <w:rPr>
          <w:rFonts w:ascii="Times New Roman" w:hAnsi="Times New Roman" w:cs="Times New Roman"/>
          <w:sz w:val="30"/>
          <w:szCs w:val="30"/>
        </w:rPr>
        <w:t xml:space="preserve"> не названо законодателем как основание для отложения совершения исполнительной надписи.</w:t>
      </w:r>
    </w:p>
    <w:p w:rsidR="00310BC9" w:rsidRDefault="00310BC9" w:rsidP="00042D7F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</w:p>
    <w:p w:rsidR="002F64F0" w:rsidRPr="001D378A" w:rsidRDefault="00930426" w:rsidP="00042D7F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3.</w:t>
      </w:r>
      <w:r w:rsidR="00042D7F" w:rsidRPr="001D378A">
        <w:rPr>
          <w:rFonts w:ascii="Times New Roman" w:hAnsi="Times New Roman" w:cs="Times New Roman"/>
          <w:sz w:val="30"/>
          <w:szCs w:val="30"/>
        </w:rPr>
        <w:t xml:space="preserve">4. </w:t>
      </w:r>
      <w:r w:rsidR="00754F61" w:rsidRPr="001D378A">
        <w:rPr>
          <w:rFonts w:ascii="Times New Roman" w:hAnsi="Times New Roman" w:cs="Times New Roman"/>
          <w:sz w:val="30"/>
          <w:szCs w:val="30"/>
        </w:rPr>
        <w:t>В соответствии с нормами стат</w:t>
      </w:r>
      <w:r w:rsidR="005C4857" w:rsidRPr="001D378A">
        <w:rPr>
          <w:rFonts w:ascii="Times New Roman" w:hAnsi="Times New Roman" w:cs="Times New Roman"/>
          <w:sz w:val="30"/>
          <w:szCs w:val="30"/>
        </w:rPr>
        <w:t>ей 62 и 63 Закона, при совершении исполнительной надписи нотариус устанавливает личность обратившегося за ее совершением гражданина, либо его представителя, либо представителя юридического лица</w:t>
      </w:r>
      <w:r w:rsidR="006436AA" w:rsidRPr="001D378A">
        <w:rPr>
          <w:rFonts w:ascii="Times New Roman" w:hAnsi="Times New Roman" w:cs="Times New Roman"/>
          <w:sz w:val="30"/>
          <w:szCs w:val="30"/>
        </w:rPr>
        <w:t>.</w:t>
      </w:r>
      <w:r w:rsidR="006C05FA"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6436AA" w:rsidRPr="001D378A">
        <w:rPr>
          <w:rFonts w:ascii="Times New Roman" w:hAnsi="Times New Roman" w:cs="Times New Roman"/>
          <w:sz w:val="30"/>
          <w:szCs w:val="30"/>
        </w:rPr>
        <w:t xml:space="preserve">В </w:t>
      </w:r>
      <w:r w:rsidR="006C05FA" w:rsidRPr="001D378A">
        <w:rPr>
          <w:rFonts w:ascii="Times New Roman" w:hAnsi="Times New Roman" w:cs="Times New Roman"/>
          <w:sz w:val="30"/>
          <w:szCs w:val="30"/>
        </w:rPr>
        <w:t xml:space="preserve">случае обращения за совершением нотариального действия представителя гражданина или юридического лица проверяются полномочия представителя. </w:t>
      </w:r>
    </w:p>
    <w:p w:rsidR="00042D7F" w:rsidRPr="001D378A" w:rsidRDefault="006C05FA" w:rsidP="00042D7F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Проверка правоспособности должника или взыскателя – юридического лица при совершении исполнительной надписи не предусмотрена.</w:t>
      </w:r>
    </w:p>
    <w:p w:rsidR="00310BC9" w:rsidRDefault="00310BC9" w:rsidP="00FD0469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</w:p>
    <w:p w:rsidR="00FD0469" w:rsidRPr="001D378A" w:rsidRDefault="00930426" w:rsidP="00FD0469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3</w:t>
      </w:r>
      <w:r w:rsidR="000C42D4" w:rsidRPr="001D378A">
        <w:rPr>
          <w:rFonts w:ascii="Times New Roman" w:hAnsi="Times New Roman" w:cs="Times New Roman"/>
          <w:sz w:val="30"/>
          <w:szCs w:val="30"/>
        </w:rPr>
        <w:t xml:space="preserve">.5. </w:t>
      </w:r>
      <w:r w:rsidR="00213CD4" w:rsidRPr="001D378A">
        <w:rPr>
          <w:rFonts w:ascii="Times New Roman" w:hAnsi="Times New Roman" w:cs="Times New Roman"/>
          <w:sz w:val="30"/>
          <w:szCs w:val="30"/>
        </w:rPr>
        <w:t>На совершение исполнительной надписи распространяются нормы статьи 65 Закона о подписании заявления</w:t>
      </w:r>
      <w:r w:rsidR="00E9779D"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754F61" w:rsidRPr="001D378A">
        <w:rPr>
          <w:rFonts w:ascii="Times New Roman" w:hAnsi="Times New Roman" w:cs="Times New Roman"/>
          <w:sz w:val="30"/>
          <w:szCs w:val="30"/>
        </w:rPr>
        <w:t>(</w:t>
      </w:r>
      <w:r w:rsidR="00E9779D" w:rsidRPr="001D378A">
        <w:rPr>
          <w:rFonts w:ascii="Times New Roman" w:hAnsi="Times New Roman" w:cs="Times New Roman"/>
          <w:sz w:val="30"/>
          <w:szCs w:val="30"/>
        </w:rPr>
        <w:t>более подробно – см. раздел 5.1 настоящ</w:t>
      </w:r>
      <w:r w:rsidR="00384C2C" w:rsidRPr="001D378A">
        <w:rPr>
          <w:rFonts w:ascii="Times New Roman" w:hAnsi="Times New Roman" w:cs="Times New Roman"/>
          <w:sz w:val="30"/>
          <w:szCs w:val="30"/>
        </w:rPr>
        <w:t>его</w:t>
      </w:r>
      <w:r w:rsidR="00E9779D"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384C2C" w:rsidRPr="001D378A">
        <w:rPr>
          <w:rFonts w:ascii="Times New Roman" w:hAnsi="Times New Roman" w:cs="Times New Roman"/>
          <w:sz w:val="30"/>
          <w:szCs w:val="30"/>
        </w:rPr>
        <w:t>пособия</w:t>
      </w:r>
      <w:r w:rsidR="00754F61" w:rsidRPr="001D378A">
        <w:rPr>
          <w:rFonts w:ascii="Times New Roman" w:hAnsi="Times New Roman" w:cs="Times New Roman"/>
          <w:sz w:val="30"/>
          <w:szCs w:val="30"/>
        </w:rPr>
        <w:t>)</w:t>
      </w:r>
      <w:r w:rsidR="00E9779D" w:rsidRPr="001D378A">
        <w:rPr>
          <w:rFonts w:ascii="Times New Roman" w:hAnsi="Times New Roman" w:cs="Times New Roman"/>
          <w:sz w:val="30"/>
          <w:szCs w:val="30"/>
        </w:rPr>
        <w:t>.</w:t>
      </w:r>
    </w:p>
    <w:p w:rsidR="000C42D4" w:rsidRPr="001D378A" w:rsidRDefault="00846DC2" w:rsidP="00846DC2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 xml:space="preserve">Все представляемые для совершения исполнительной надписи документы должны соответствовать требованиям </w:t>
      </w:r>
      <w:r w:rsidR="002B2B22" w:rsidRPr="001D378A">
        <w:rPr>
          <w:rFonts w:ascii="Times New Roman" w:hAnsi="Times New Roman" w:cs="Times New Roman"/>
          <w:sz w:val="30"/>
          <w:szCs w:val="30"/>
        </w:rPr>
        <w:t>пунктов</w:t>
      </w:r>
      <w:r w:rsidRPr="001D378A">
        <w:rPr>
          <w:rFonts w:ascii="Times New Roman" w:hAnsi="Times New Roman" w:cs="Times New Roman"/>
          <w:sz w:val="30"/>
          <w:szCs w:val="30"/>
        </w:rPr>
        <w:t xml:space="preserve"> 1</w:t>
      </w:r>
      <w:r w:rsidR="002B2B22" w:rsidRPr="001D378A">
        <w:rPr>
          <w:rFonts w:ascii="Times New Roman" w:hAnsi="Times New Roman" w:cs="Times New Roman"/>
          <w:sz w:val="30"/>
          <w:szCs w:val="30"/>
        </w:rPr>
        <w:t>, 3, 4</w:t>
      </w:r>
      <w:r w:rsidRPr="001D378A">
        <w:rPr>
          <w:rFonts w:ascii="Times New Roman" w:hAnsi="Times New Roman" w:cs="Times New Roman"/>
          <w:sz w:val="30"/>
          <w:szCs w:val="30"/>
        </w:rPr>
        <w:t xml:space="preserve"> статьи 66 Закона.</w:t>
      </w:r>
    </w:p>
    <w:p w:rsidR="002A6F17" w:rsidRDefault="002A6F17" w:rsidP="00310BC9">
      <w:pPr>
        <w:pStyle w:val="ConsNormal"/>
        <w:ind w:right="0"/>
        <w:rPr>
          <w:rFonts w:ascii="Times New Roman" w:hAnsi="Times New Roman" w:cs="Times New Roman"/>
          <w:sz w:val="30"/>
          <w:szCs w:val="30"/>
        </w:rPr>
      </w:pPr>
    </w:p>
    <w:p w:rsidR="005B07E0" w:rsidRPr="001D378A" w:rsidRDefault="002A6F17" w:rsidP="002A6F17">
      <w:pPr>
        <w:pStyle w:val="ConsNormal"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F74681" w:rsidRPr="001D378A">
        <w:rPr>
          <w:rFonts w:ascii="Times New Roman" w:hAnsi="Times New Roman" w:cs="Times New Roman"/>
          <w:sz w:val="30"/>
          <w:szCs w:val="30"/>
        </w:rPr>
        <w:t xml:space="preserve">3.6. </w:t>
      </w:r>
      <w:r w:rsidR="00982E11" w:rsidRPr="001D378A">
        <w:rPr>
          <w:rFonts w:ascii="Times New Roman" w:hAnsi="Times New Roman" w:cs="Times New Roman"/>
          <w:sz w:val="30"/>
          <w:szCs w:val="30"/>
        </w:rPr>
        <w:t>Обстоятельства, являющиеся основанием</w:t>
      </w:r>
      <w:r w:rsidR="00761C25" w:rsidRPr="001D378A">
        <w:rPr>
          <w:rFonts w:ascii="Times New Roman" w:hAnsi="Times New Roman" w:cs="Times New Roman"/>
          <w:sz w:val="30"/>
          <w:szCs w:val="30"/>
        </w:rPr>
        <w:t xml:space="preserve"> для отказа в совершении </w:t>
      </w:r>
      <w:r w:rsidR="00982E11" w:rsidRPr="001D378A">
        <w:rPr>
          <w:rFonts w:ascii="Times New Roman" w:hAnsi="Times New Roman" w:cs="Times New Roman"/>
          <w:sz w:val="30"/>
          <w:szCs w:val="30"/>
        </w:rPr>
        <w:t>нотариального действия</w:t>
      </w:r>
      <w:r w:rsidR="00236EA7" w:rsidRPr="001D378A">
        <w:rPr>
          <w:rFonts w:ascii="Times New Roman" w:hAnsi="Times New Roman" w:cs="Times New Roman"/>
          <w:sz w:val="30"/>
          <w:szCs w:val="30"/>
        </w:rPr>
        <w:t>,</w:t>
      </w:r>
      <w:r w:rsidR="00982E11" w:rsidRPr="001D378A">
        <w:rPr>
          <w:rFonts w:ascii="Times New Roman" w:hAnsi="Times New Roman" w:cs="Times New Roman"/>
          <w:sz w:val="30"/>
          <w:szCs w:val="30"/>
        </w:rPr>
        <w:t xml:space="preserve"> перечисл</w:t>
      </w:r>
      <w:r w:rsidR="00236EA7" w:rsidRPr="001D378A">
        <w:rPr>
          <w:rFonts w:ascii="Times New Roman" w:hAnsi="Times New Roman" w:cs="Times New Roman"/>
          <w:sz w:val="30"/>
          <w:szCs w:val="30"/>
        </w:rPr>
        <w:t>ены в пункте 1 статьи 71 Закона.</w:t>
      </w:r>
      <w:r w:rsidR="00982E11"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236EA7" w:rsidRPr="001D378A">
        <w:rPr>
          <w:rFonts w:ascii="Times New Roman" w:hAnsi="Times New Roman" w:cs="Times New Roman"/>
          <w:sz w:val="30"/>
          <w:szCs w:val="30"/>
        </w:rPr>
        <w:t xml:space="preserve">Наличие </w:t>
      </w:r>
      <w:r w:rsidR="00982E11" w:rsidRPr="001D378A">
        <w:rPr>
          <w:rFonts w:ascii="Times New Roman" w:hAnsi="Times New Roman" w:cs="Times New Roman"/>
          <w:sz w:val="30"/>
          <w:szCs w:val="30"/>
        </w:rPr>
        <w:t xml:space="preserve">любого из данных обстоятельств будет являться основанием для отказа и в совершении </w:t>
      </w:r>
      <w:r w:rsidR="00761C25" w:rsidRPr="001D378A">
        <w:rPr>
          <w:rFonts w:ascii="Times New Roman" w:hAnsi="Times New Roman" w:cs="Times New Roman"/>
          <w:sz w:val="30"/>
          <w:szCs w:val="30"/>
        </w:rPr>
        <w:t xml:space="preserve">исполнительной надписи. </w:t>
      </w:r>
    </w:p>
    <w:p w:rsidR="002A6F17" w:rsidRDefault="002A6F17" w:rsidP="00846DC2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к примеру, нотариус откажет в совершении исполнительной надписи:</w:t>
      </w:r>
    </w:p>
    <w:p w:rsidR="002A6F17" w:rsidRDefault="002A6F17" w:rsidP="002A6F17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82E11" w:rsidRPr="001D378A">
        <w:rPr>
          <w:rFonts w:ascii="Times New Roman" w:hAnsi="Times New Roman" w:cs="Times New Roman"/>
          <w:sz w:val="30"/>
          <w:szCs w:val="30"/>
        </w:rPr>
        <w:t xml:space="preserve">Если при изучении представленных для совершения исполнительной надписи документов выявлено, что представленные для ее совершения документы не соответствуют законодательству </w:t>
      </w:r>
      <w:r w:rsidR="00982E11" w:rsidRPr="001D378A">
        <w:rPr>
          <w:rFonts w:ascii="Times New Roman" w:hAnsi="Times New Roman" w:cs="Times New Roman"/>
          <w:i/>
          <w:sz w:val="30"/>
          <w:szCs w:val="30"/>
        </w:rPr>
        <w:t>(например, в документах имеются подчистки, или условие договора об оплате товара противоречат законодательству о валютном регулировании и валютном контроле)</w:t>
      </w:r>
      <w:r w:rsidR="00982E11" w:rsidRPr="001D378A">
        <w:rPr>
          <w:rFonts w:ascii="Times New Roman" w:hAnsi="Times New Roman" w:cs="Times New Roman"/>
          <w:sz w:val="30"/>
          <w:szCs w:val="30"/>
        </w:rPr>
        <w:t>,</w:t>
      </w:r>
    </w:p>
    <w:p w:rsidR="000B7860" w:rsidRPr="001D378A" w:rsidRDefault="002A6F17" w:rsidP="002A6F17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DE5F0C" w:rsidRPr="001D378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</w:t>
      </w:r>
      <w:r w:rsidR="00DE5F0C" w:rsidRPr="001D378A">
        <w:rPr>
          <w:rFonts w:ascii="Times New Roman" w:hAnsi="Times New Roman" w:cs="Times New Roman"/>
          <w:sz w:val="30"/>
          <w:szCs w:val="30"/>
        </w:rPr>
        <w:t xml:space="preserve">сли при изучении представленных для совершения исполнительной надписи документов выявлено, что </w:t>
      </w:r>
      <w:r w:rsidR="003A0E2A" w:rsidRPr="001D378A">
        <w:rPr>
          <w:rFonts w:ascii="Times New Roman" w:hAnsi="Times New Roman" w:cs="Times New Roman"/>
          <w:sz w:val="30"/>
          <w:szCs w:val="30"/>
        </w:rPr>
        <w:t>не соблюдаются условия совершения исполнительной надписи (кроме случая, когда выявлено только несоответствие предоставленных для ее совершения документов, наприм</w:t>
      </w:r>
      <w:r>
        <w:rPr>
          <w:rFonts w:ascii="Times New Roman" w:hAnsi="Times New Roman" w:cs="Times New Roman"/>
          <w:sz w:val="30"/>
          <w:szCs w:val="30"/>
        </w:rPr>
        <w:t>ер, договора, законодательству)</w:t>
      </w:r>
      <w:r w:rsidR="003A0E2A" w:rsidRPr="001D378A">
        <w:rPr>
          <w:rFonts w:ascii="Times New Roman" w:hAnsi="Times New Roman" w:cs="Times New Roman"/>
          <w:sz w:val="30"/>
          <w:szCs w:val="30"/>
        </w:rPr>
        <w:t>.</w:t>
      </w:r>
      <w:r w:rsidR="00406B4C" w:rsidRPr="001D378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7860" w:rsidRPr="001D378A" w:rsidRDefault="000B7860" w:rsidP="002935DA">
      <w:pPr>
        <w:pStyle w:val="ConsNormal"/>
        <w:ind w:right="0" w:firstLine="720"/>
        <w:rPr>
          <w:rFonts w:ascii="Times New Roman" w:hAnsi="Times New Roman" w:cs="Times New Roman"/>
          <w:i/>
          <w:sz w:val="30"/>
          <w:szCs w:val="30"/>
        </w:rPr>
      </w:pPr>
      <w:r w:rsidRPr="001D378A">
        <w:rPr>
          <w:rFonts w:ascii="Times New Roman" w:hAnsi="Times New Roman" w:cs="Times New Roman"/>
          <w:i/>
          <w:sz w:val="30"/>
          <w:szCs w:val="30"/>
        </w:rPr>
        <w:t>Пример:</w:t>
      </w:r>
    </w:p>
    <w:p w:rsidR="006A6E63" w:rsidRDefault="000B7860" w:rsidP="002A6F17">
      <w:pPr>
        <w:pStyle w:val="ConsNormal"/>
        <w:ind w:right="0" w:firstLine="720"/>
        <w:rPr>
          <w:rFonts w:ascii="Times New Roman" w:hAnsi="Times New Roman" w:cs="Times New Roman"/>
          <w:i/>
          <w:sz w:val="30"/>
          <w:szCs w:val="30"/>
        </w:rPr>
      </w:pPr>
      <w:r w:rsidRPr="001D378A">
        <w:rPr>
          <w:rFonts w:ascii="Times New Roman" w:hAnsi="Times New Roman" w:cs="Times New Roman"/>
          <w:i/>
          <w:sz w:val="30"/>
          <w:szCs w:val="30"/>
        </w:rPr>
        <w:t>Обстоятельство</w:t>
      </w:r>
      <w:r w:rsidR="00406B4C" w:rsidRPr="001D378A">
        <w:rPr>
          <w:rFonts w:ascii="Times New Roman" w:hAnsi="Times New Roman" w:cs="Times New Roman"/>
          <w:i/>
          <w:sz w:val="30"/>
          <w:szCs w:val="30"/>
        </w:rPr>
        <w:t xml:space="preserve">, предусмотренное абзацем седьмым пункта 1 статьи 71 Закона будет иметь место тогда, когда взыскатель обратился за совершением исполнительной надписи о взыскании задолженности, взыскание которой на основании исполнительной </w:t>
      </w:r>
      <w:r w:rsidR="00406B4C" w:rsidRPr="001D378A">
        <w:rPr>
          <w:rFonts w:ascii="Times New Roman" w:hAnsi="Times New Roman" w:cs="Times New Roman"/>
          <w:i/>
          <w:sz w:val="30"/>
          <w:szCs w:val="30"/>
        </w:rPr>
        <w:lastRenderedPageBreak/>
        <w:t>надписи законода</w:t>
      </w:r>
      <w:r w:rsidR="00CE2E35" w:rsidRPr="001D378A">
        <w:rPr>
          <w:rFonts w:ascii="Times New Roman" w:hAnsi="Times New Roman" w:cs="Times New Roman"/>
          <w:i/>
          <w:sz w:val="30"/>
          <w:szCs w:val="30"/>
        </w:rPr>
        <w:t>тельными актами не предусмотрено</w:t>
      </w:r>
      <w:r w:rsidR="00406B4C" w:rsidRPr="001D378A">
        <w:rPr>
          <w:rFonts w:ascii="Times New Roman" w:hAnsi="Times New Roman" w:cs="Times New Roman"/>
          <w:i/>
          <w:sz w:val="30"/>
          <w:szCs w:val="30"/>
        </w:rPr>
        <w:t>, например, задолженности по договору коммерческого за</w:t>
      </w:r>
      <w:r w:rsidR="00A65BE4" w:rsidRPr="001D378A">
        <w:rPr>
          <w:rFonts w:ascii="Times New Roman" w:hAnsi="Times New Roman" w:cs="Times New Roman"/>
          <w:i/>
          <w:sz w:val="30"/>
          <w:szCs w:val="30"/>
        </w:rPr>
        <w:t>й</w:t>
      </w:r>
      <w:r w:rsidR="00406B4C" w:rsidRPr="001D378A">
        <w:rPr>
          <w:rFonts w:ascii="Times New Roman" w:hAnsi="Times New Roman" w:cs="Times New Roman"/>
          <w:i/>
          <w:sz w:val="30"/>
          <w:szCs w:val="30"/>
        </w:rPr>
        <w:t>ма.</w:t>
      </w:r>
    </w:p>
    <w:p w:rsidR="002A6F17" w:rsidRDefault="002A6F17" w:rsidP="002A6F17">
      <w:pPr>
        <w:pStyle w:val="ConsNormal"/>
        <w:ind w:right="0" w:firstLine="720"/>
        <w:rPr>
          <w:rFonts w:ascii="Times New Roman" w:hAnsi="Times New Roman" w:cs="Times New Roman"/>
          <w:i/>
          <w:sz w:val="30"/>
          <w:szCs w:val="30"/>
        </w:rPr>
      </w:pPr>
    </w:p>
    <w:p w:rsidR="002A6F17" w:rsidRDefault="002A6F17" w:rsidP="002A6F17">
      <w:pPr>
        <w:pStyle w:val="ConsNormal"/>
        <w:ind w:right="0" w:firstLine="720"/>
        <w:rPr>
          <w:rFonts w:ascii="Times New Roman" w:hAnsi="Times New Roman" w:cs="Times New Roman"/>
          <w:i/>
          <w:sz w:val="30"/>
          <w:szCs w:val="30"/>
        </w:rPr>
      </w:pPr>
    </w:p>
    <w:p w:rsidR="002A6F17" w:rsidRPr="002A6F17" w:rsidRDefault="002A6F17" w:rsidP="002A6F17">
      <w:pPr>
        <w:pStyle w:val="ConsNormal"/>
        <w:ind w:right="0" w:firstLine="720"/>
        <w:rPr>
          <w:rFonts w:ascii="Times New Roman" w:hAnsi="Times New Roman" w:cs="Times New Roman"/>
          <w:i/>
          <w:sz w:val="30"/>
          <w:szCs w:val="30"/>
        </w:rPr>
      </w:pPr>
    </w:p>
    <w:p w:rsidR="00930426" w:rsidRPr="002A6F17" w:rsidRDefault="002A6F17" w:rsidP="00930426">
      <w:pPr>
        <w:pStyle w:val="ConsNormal"/>
        <w:ind w:right="0"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930426" w:rsidRPr="002A6F17">
        <w:rPr>
          <w:rFonts w:ascii="Times New Roman" w:hAnsi="Times New Roman" w:cs="Times New Roman"/>
          <w:b/>
          <w:sz w:val="30"/>
          <w:szCs w:val="30"/>
        </w:rPr>
        <w:t>. Документы, представляемые для совершения исполнительной надписи</w:t>
      </w:r>
    </w:p>
    <w:p w:rsidR="00930426" w:rsidRPr="001D378A" w:rsidRDefault="00CF0D8A" w:rsidP="00CF0D8A">
      <w:pPr>
        <w:pStyle w:val="ConsNormal"/>
        <w:tabs>
          <w:tab w:val="left" w:pos="1793"/>
        </w:tabs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ab/>
      </w:r>
    </w:p>
    <w:p w:rsidR="008D7B0A" w:rsidRPr="001D378A" w:rsidRDefault="00386149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30426" w:rsidRPr="001D378A">
        <w:rPr>
          <w:rFonts w:ascii="Times New Roman" w:hAnsi="Times New Roman" w:cs="Times New Roman"/>
          <w:sz w:val="30"/>
          <w:szCs w:val="30"/>
        </w:rPr>
        <w:t xml:space="preserve">.1. Заявление. 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Заявление о совершении исполнительной надписи адресуется нотариальной конторе (нотариальному бюро) (часть первая пункта 212 Инструкции</w:t>
      </w:r>
      <w:r w:rsidR="00370327" w:rsidRPr="001D378A">
        <w:rPr>
          <w:rFonts w:ascii="Times New Roman" w:hAnsi="Times New Roman" w:cs="Times New Roman"/>
          <w:sz w:val="30"/>
          <w:szCs w:val="30"/>
        </w:rPr>
        <w:t>)</w:t>
      </w:r>
      <w:r w:rsidRPr="001D378A">
        <w:rPr>
          <w:rFonts w:ascii="Times New Roman" w:hAnsi="Times New Roman" w:cs="Times New Roman"/>
          <w:sz w:val="30"/>
          <w:szCs w:val="30"/>
        </w:rPr>
        <w:t>. Заявление, в случае, если его подает представитель юридического лица, может быть оформлено на бланке, иметь регистрационный индекс.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Наиболее подробные требования к содержанию заявления установлены частями второй – четвертой пункта 212 Инструкции.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Во всех случаях заявление о совершении исполнительной надписи должно содержать: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сведения о должнике и взыскателе, предусмотренные абзацами седьмым – девятым части первой статьи 11 Закона Республики Беларусь от 24 октября 2016 года «Об исполнительном производстве»;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подлежащие взысканию задолженность, налоги, сборы (пошлины), расходы, неустойку (штраф, пеню), иную плату с указанием суммы и валюты денежных средств по каждому взысканию.</w:t>
      </w:r>
    </w:p>
    <w:p w:rsidR="00B71D30" w:rsidRDefault="00B71D30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120CDB" w:rsidRPr="001D378A">
        <w:rPr>
          <w:rFonts w:ascii="Times New Roman" w:hAnsi="Times New Roman" w:cs="Times New Roman"/>
          <w:sz w:val="30"/>
          <w:szCs w:val="30"/>
        </w:rPr>
        <w:t xml:space="preserve"> случае, </w:t>
      </w:r>
      <w:r w:rsidR="00930426" w:rsidRPr="001D378A">
        <w:rPr>
          <w:rFonts w:ascii="Times New Roman" w:hAnsi="Times New Roman" w:cs="Times New Roman"/>
          <w:sz w:val="30"/>
          <w:szCs w:val="30"/>
        </w:rPr>
        <w:t>если у взыскателя отсутствует часть сведений о должнике, предусмотренных абзацами седьмым – девятым части первой статьи 11 Закона Республики Беларусь от 24 октября 2016 года «Об исполнительном производстве» (например, отсу</w:t>
      </w:r>
      <w:r w:rsidR="002F6C4D" w:rsidRPr="001D378A">
        <w:rPr>
          <w:rFonts w:ascii="Times New Roman" w:hAnsi="Times New Roman" w:cs="Times New Roman"/>
          <w:sz w:val="30"/>
          <w:szCs w:val="30"/>
        </w:rPr>
        <w:t>тствуют сведения о паспортных да</w:t>
      </w:r>
      <w:r w:rsidR="00930426" w:rsidRPr="001D378A">
        <w:rPr>
          <w:rFonts w:ascii="Times New Roman" w:hAnsi="Times New Roman" w:cs="Times New Roman"/>
          <w:sz w:val="30"/>
          <w:szCs w:val="30"/>
        </w:rPr>
        <w:t xml:space="preserve">нных должника-физического лица), в заявлении о совершении исполнительной надписи он </w:t>
      </w:r>
      <w:r w:rsidR="00120CDB" w:rsidRPr="001D378A">
        <w:rPr>
          <w:rFonts w:ascii="Times New Roman" w:hAnsi="Times New Roman" w:cs="Times New Roman"/>
          <w:sz w:val="30"/>
          <w:szCs w:val="30"/>
        </w:rPr>
        <w:t>может</w:t>
      </w:r>
      <w:r w:rsidR="00930426" w:rsidRPr="001D378A">
        <w:rPr>
          <w:rFonts w:ascii="Times New Roman" w:hAnsi="Times New Roman" w:cs="Times New Roman"/>
          <w:sz w:val="30"/>
          <w:szCs w:val="30"/>
        </w:rPr>
        <w:t xml:space="preserve"> указать об отсутствии у него таких сведений</w:t>
      </w:r>
      <w:r>
        <w:rPr>
          <w:rFonts w:ascii="Times New Roman" w:hAnsi="Times New Roman" w:cs="Times New Roman"/>
          <w:sz w:val="30"/>
          <w:szCs w:val="30"/>
        </w:rPr>
        <w:t xml:space="preserve"> и указать о необходимости направления запроса.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Если за совершением исполнительной надписи о взыскании сумм с юридического лица или индивидуального предпринимателя обращается взыскатель, полностью или частично освобожденный от уплаты нотариального тарифа, он также должен указать в заявлении о совершении исполнительной надписи банковские реквизиты должника, при наличии сведений о них у взыскателя.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Также в заявление взыскатель может включить</w:t>
      </w:r>
      <w:r w:rsidRPr="001D378A">
        <w:rPr>
          <w:rFonts w:ascii="Times New Roman" w:hAnsi="Times New Roman" w:cs="Times New Roman"/>
          <w:color w:val="538135"/>
          <w:sz w:val="30"/>
          <w:szCs w:val="30"/>
        </w:rPr>
        <w:t xml:space="preserve"> </w:t>
      </w:r>
      <w:r w:rsidRPr="001D378A">
        <w:rPr>
          <w:rFonts w:ascii="Times New Roman" w:hAnsi="Times New Roman" w:cs="Times New Roman"/>
          <w:sz w:val="30"/>
          <w:szCs w:val="30"/>
        </w:rPr>
        <w:t xml:space="preserve">иные сведения, которые полагает необходимыми: указание на то, что спора о праве с должником не имеется, указание на необходимость составления и направления нотариусом запроса в связи с отсутствием у взыскателя </w:t>
      </w:r>
      <w:r w:rsidRPr="001D378A">
        <w:rPr>
          <w:rFonts w:ascii="Times New Roman" w:hAnsi="Times New Roman" w:cs="Times New Roman"/>
          <w:sz w:val="30"/>
          <w:szCs w:val="30"/>
        </w:rPr>
        <w:lastRenderedPageBreak/>
        <w:t xml:space="preserve">сведений, указание которых в исполнительной надписи обязательно и др. 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 xml:space="preserve">Заявление о совершении исполнительной надписи от имени юридического лица может быть подписано как непосредственно обратившимся за совершением исполнительной надписи представителем в присутствии нотариуса в соответствии с пунктом 2 статьи 65 Закона, так и иным должностным лицом (представителем) юридического лица-взыскателя, в случае соблюдения требований пункта 3 статьи 65 Закона, частей восьмой – одиннадцатой пункта 4 Инструкции. </w:t>
      </w:r>
    </w:p>
    <w:p w:rsidR="00B71D30" w:rsidRDefault="00B71D30" w:rsidP="00846DC2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</w:p>
    <w:p w:rsidR="00A86193" w:rsidRPr="001D378A" w:rsidRDefault="00386149" w:rsidP="00846DC2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F00B45" w:rsidRPr="001D378A">
        <w:rPr>
          <w:rFonts w:ascii="Times New Roman" w:hAnsi="Times New Roman" w:cs="Times New Roman"/>
          <w:sz w:val="30"/>
          <w:szCs w:val="30"/>
        </w:rPr>
        <w:t>2. Документы, подтверждающие бесспорность требования взыскателя к должнику</w:t>
      </w:r>
      <w:r w:rsidR="00870AF3" w:rsidRPr="001D378A">
        <w:rPr>
          <w:rFonts w:ascii="Times New Roman" w:hAnsi="Times New Roman" w:cs="Times New Roman"/>
          <w:sz w:val="30"/>
          <w:szCs w:val="30"/>
        </w:rPr>
        <w:t>.</w:t>
      </w:r>
      <w:r w:rsidR="00A86193" w:rsidRPr="001D378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0B45" w:rsidRPr="001D378A" w:rsidRDefault="00A86193" w:rsidP="00846DC2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Для соблюдения</w:t>
      </w:r>
      <w:r w:rsidR="00133699" w:rsidRPr="001D378A">
        <w:rPr>
          <w:rFonts w:ascii="Times New Roman" w:hAnsi="Times New Roman" w:cs="Times New Roman"/>
          <w:sz w:val="30"/>
          <w:szCs w:val="30"/>
        </w:rPr>
        <w:t>,</w:t>
      </w:r>
      <w:r w:rsidRPr="001D378A">
        <w:rPr>
          <w:rFonts w:ascii="Times New Roman" w:hAnsi="Times New Roman" w:cs="Times New Roman"/>
          <w:sz w:val="30"/>
          <w:szCs w:val="30"/>
        </w:rPr>
        <w:t xml:space="preserve"> предусмотренного абзацами третьим-четвертым статьи 106 Закона условия совершения исполнительной надписи</w:t>
      </w:r>
      <w:r w:rsidR="00133699" w:rsidRPr="001D378A">
        <w:rPr>
          <w:rFonts w:ascii="Times New Roman" w:hAnsi="Times New Roman" w:cs="Times New Roman"/>
          <w:sz w:val="30"/>
          <w:szCs w:val="30"/>
        </w:rPr>
        <w:t>,</w:t>
      </w:r>
      <w:r w:rsidRPr="001D378A">
        <w:rPr>
          <w:rFonts w:ascii="Times New Roman" w:hAnsi="Times New Roman" w:cs="Times New Roman"/>
          <w:sz w:val="30"/>
          <w:szCs w:val="30"/>
        </w:rPr>
        <w:t xml:space="preserve"> нотариусу должны быть представлены документы, перечисленные в пункте Перечня</w:t>
      </w:r>
      <w:r w:rsidR="00A3309D" w:rsidRPr="001D378A">
        <w:rPr>
          <w:rFonts w:ascii="Times New Roman" w:hAnsi="Times New Roman" w:cs="Times New Roman"/>
          <w:sz w:val="30"/>
          <w:szCs w:val="30"/>
        </w:rPr>
        <w:t>,</w:t>
      </w:r>
      <w:r w:rsidRPr="001D378A">
        <w:rPr>
          <w:rFonts w:ascii="Times New Roman" w:hAnsi="Times New Roman" w:cs="Times New Roman"/>
          <w:sz w:val="30"/>
          <w:szCs w:val="30"/>
        </w:rPr>
        <w:t xml:space="preserve"> на основании которого сов</w:t>
      </w:r>
      <w:r w:rsidR="00C02A9D" w:rsidRPr="001D378A">
        <w:rPr>
          <w:rFonts w:ascii="Times New Roman" w:hAnsi="Times New Roman" w:cs="Times New Roman"/>
          <w:sz w:val="30"/>
          <w:szCs w:val="30"/>
        </w:rPr>
        <w:t>ершается исполнительная надпись. Наибольшее число вопросов возникает при анализе договоров, документов, подтверждающи</w:t>
      </w:r>
      <w:r w:rsidR="00B71D30">
        <w:rPr>
          <w:rFonts w:ascii="Times New Roman" w:hAnsi="Times New Roman" w:cs="Times New Roman"/>
          <w:sz w:val="30"/>
          <w:szCs w:val="30"/>
        </w:rPr>
        <w:t>х</w:t>
      </w:r>
      <w:r w:rsidR="00C02A9D" w:rsidRPr="001D378A">
        <w:rPr>
          <w:rFonts w:ascii="Times New Roman" w:hAnsi="Times New Roman" w:cs="Times New Roman"/>
          <w:sz w:val="30"/>
          <w:szCs w:val="30"/>
        </w:rPr>
        <w:t xml:space="preserve"> исполнение обязательства взыскателем, письменное признание взыскиваемых сумм должником</w:t>
      </w:r>
      <w:r w:rsidR="008766C8" w:rsidRPr="001D378A">
        <w:rPr>
          <w:rFonts w:ascii="Times New Roman" w:hAnsi="Times New Roman" w:cs="Times New Roman"/>
          <w:sz w:val="30"/>
          <w:szCs w:val="30"/>
        </w:rPr>
        <w:t xml:space="preserve"> и документов о расчете суммы задолженности.</w:t>
      </w:r>
    </w:p>
    <w:p w:rsidR="00A07390" w:rsidRPr="001D378A" w:rsidRDefault="00386149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30426" w:rsidRPr="001D378A">
        <w:rPr>
          <w:rFonts w:ascii="Times New Roman" w:hAnsi="Times New Roman" w:cs="Times New Roman"/>
          <w:sz w:val="30"/>
          <w:szCs w:val="30"/>
        </w:rPr>
        <w:t>.2.</w:t>
      </w:r>
      <w:r w:rsidR="00F00B45" w:rsidRPr="001D378A">
        <w:rPr>
          <w:rFonts w:ascii="Times New Roman" w:hAnsi="Times New Roman" w:cs="Times New Roman"/>
          <w:sz w:val="30"/>
          <w:szCs w:val="30"/>
        </w:rPr>
        <w:t>1.</w:t>
      </w:r>
      <w:r w:rsidR="00930426" w:rsidRPr="001D378A">
        <w:rPr>
          <w:rFonts w:ascii="Times New Roman" w:hAnsi="Times New Roman" w:cs="Times New Roman"/>
          <w:sz w:val="30"/>
          <w:szCs w:val="30"/>
        </w:rPr>
        <w:t xml:space="preserve"> Договор. 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 xml:space="preserve">Рядом пунктов Перечня предусмотрено представление для совершения исполнительной надписи договора. Договор подтверждает наличие между должником и взыскателем обязательства, подлежащего исполнению, </w:t>
      </w:r>
      <w:r w:rsidR="00232345" w:rsidRPr="001D378A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1D378A">
        <w:rPr>
          <w:rFonts w:ascii="Times New Roman" w:hAnsi="Times New Roman" w:cs="Times New Roman"/>
          <w:sz w:val="30"/>
          <w:szCs w:val="30"/>
        </w:rPr>
        <w:t>порядок его исполнения, согласованный сторонами.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Исходя из норм статей 402 и 404 ГК</w:t>
      </w:r>
      <w:r w:rsidR="007F3789" w:rsidRPr="001D378A">
        <w:rPr>
          <w:rFonts w:ascii="Times New Roman" w:hAnsi="Times New Roman" w:cs="Times New Roman"/>
          <w:sz w:val="30"/>
          <w:szCs w:val="30"/>
        </w:rPr>
        <w:t>,</w:t>
      </w:r>
      <w:r w:rsidRPr="001D378A">
        <w:rPr>
          <w:rFonts w:ascii="Times New Roman" w:hAnsi="Times New Roman" w:cs="Times New Roman"/>
          <w:sz w:val="30"/>
          <w:szCs w:val="30"/>
        </w:rPr>
        <w:t xml:space="preserve"> составными частями договора являются все заключенные на момент обращения за совершением исполнительной надписи дополнительные соглашения, документы, относительно которых в договоре указано, что они являются его неотъемлемой частью, иные документы, относительно которых в договоре установлено, что они должны быть составлены сторонами или в них содержатся условия договора.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Взыскателем нотариусу должен быть предоставлен полный текст договора, со всеми составными частями, так как, только такой полный текст договора подтверждает наличие именного того обязательства, о взыскании задолженности по которому просит взыскатель.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При анализе договора нотариус обраща</w:t>
      </w:r>
      <w:r w:rsidR="00B71D30">
        <w:rPr>
          <w:rFonts w:ascii="Times New Roman" w:hAnsi="Times New Roman" w:cs="Times New Roman"/>
          <w:sz w:val="30"/>
          <w:szCs w:val="30"/>
        </w:rPr>
        <w:t>е</w:t>
      </w:r>
      <w:r w:rsidRPr="001D378A">
        <w:rPr>
          <w:rFonts w:ascii="Times New Roman" w:hAnsi="Times New Roman" w:cs="Times New Roman"/>
          <w:sz w:val="30"/>
          <w:szCs w:val="30"/>
        </w:rPr>
        <w:t>т внимание на: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наличие на договоре подписей, а также печатей сторон (при наличии у сторон печатей);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lastRenderedPageBreak/>
        <w:t>вид договора;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наличие в договоре всех существенных условий, обязательных для данного вида договоров, а также всех условий, относительно которых</w:t>
      </w:r>
      <w:r w:rsidR="00015900" w:rsidRPr="001D378A">
        <w:rPr>
          <w:rFonts w:ascii="Times New Roman" w:hAnsi="Times New Roman" w:cs="Times New Roman"/>
          <w:sz w:val="30"/>
          <w:szCs w:val="30"/>
        </w:rPr>
        <w:t>,</w:t>
      </w:r>
      <w:r w:rsidRPr="001D378A">
        <w:rPr>
          <w:rFonts w:ascii="Times New Roman" w:hAnsi="Times New Roman" w:cs="Times New Roman"/>
          <w:sz w:val="30"/>
          <w:szCs w:val="30"/>
        </w:rPr>
        <w:t xml:space="preserve"> в соответствие с договором</w:t>
      </w:r>
      <w:r w:rsidR="007F3789" w:rsidRPr="001D378A">
        <w:rPr>
          <w:rFonts w:ascii="Times New Roman" w:hAnsi="Times New Roman" w:cs="Times New Roman"/>
          <w:sz w:val="30"/>
          <w:szCs w:val="30"/>
        </w:rPr>
        <w:t>,</w:t>
      </w:r>
      <w:r w:rsidRPr="001D378A">
        <w:rPr>
          <w:rFonts w:ascii="Times New Roman" w:hAnsi="Times New Roman" w:cs="Times New Roman"/>
          <w:sz w:val="30"/>
          <w:szCs w:val="30"/>
        </w:rPr>
        <w:t xml:space="preserve"> должно быть достигнуто соглашение </w:t>
      </w:r>
      <w:r w:rsidRPr="001D378A">
        <w:rPr>
          <w:rFonts w:ascii="Times New Roman" w:hAnsi="Times New Roman" w:cs="Times New Roman"/>
          <w:i/>
          <w:sz w:val="30"/>
          <w:szCs w:val="30"/>
        </w:rPr>
        <w:t xml:space="preserve">(например, если в договоре указано, что цена согласуется в протоколе согласования цен, то нотариусу должен быть предоставлен </w:t>
      </w:r>
      <w:r w:rsidR="00337ED4" w:rsidRPr="001D378A">
        <w:rPr>
          <w:rFonts w:ascii="Times New Roman" w:hAnsi="Times New Roman" w:cs="Times New Roman"/>
          <w:i/>
          <w:sz w:val="30"/>
          <w:szCs w:val="30"/>
        </w:rPr>
        <w:t>протокол</w:t>
      </w:r>
      <w:r w:rsidRPr="001D378A">
        <w:rPr>
          <w:rFonts w:ascii="Times New Roman" w:hAnsi="Times New Roman" w:cs="Times New Roman"/>
          <w:i/>
          <w:sz w:val="30"/>
          <w:szCs w:val="30"/>
        </w:rPr>
        <w:t xml:space="preserve"> согласования цен, иначе условие о цене </w:t>
      </w:r>
      <w:r w:rsidR="00337ED4" w:rsidRPr="001D378A">
        <w:rPr>
          <w:rFonts w:ascii="Times New Roman" w:hAnsi="Times New Roman" w:cs="Times New Roman"/>
          <w:i/>
          <w:sz w:val="30"/>
          <w:szCs w:val="30"/>
        </w:rPr>
        <w:t>является несогласованным, а договор – незаключенным</w:t>
      </w:r>
      <w:r w:rsidRPr="001D378A">
        <w:rPr>
          <w:rFonts w:ascii="Times New Roman" w:hAnsi="Times New Roman" w:cs="Times New Roman"/>
          <w:i/>
          <w:sz w:val="30"/>
          <w:szCs w:val="30"/>
        </w:rPr>
        <w:t>, так как включая в договор условие о составлении протокола согласования цен стороны сделали цену существенным условием договора и исключили применение к их обязательству нормы пункта 3 статьи 394 ГК)</w:t>
      </w:r>
      <w:r w:rsidRPr="001D378A">
        <w:rPr>
          <w:rFonts w:ascii="Times New Roman" w:hAnsi="Times New Roman" w:cs="Times New Roman"/>
          <w:sz w:val="30"/>
          <w:szCs w:val="30"/>
        </w:rPr>
        <w:t>;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соответствие договора законодательству;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соблюдение условия о сроке совершения исполнительной надписи;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соблюдение иных требований к документам, представляемых для совершения нотариального действия.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Нотариус не проверяет: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полномочия лиц, подписавших договор, на его подписание</w:t>
      </w:r>
      <w:r w:rsidR="00B71D30">
        <w:rPr>
          <w:rFonts w:ascii="Times New Roman" w:hAnsi="Times New Roman" w:cs="Times New Roman"/>
          <w:sz w:val="30"/>
          <w:szCs w:val="30"/>
        </w:rPr>
        <w:t xml:space="preserve"> (на это необходимо обратить внимание Взыскателю).</w:t>
      </w:r>
    </w:p>
    <w:p w:rsidR="00B71D30" w:rsidRDefault="00B71D30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</w:p>
    <w:p w:rsidR="00FB5665" w:rsidRPr="001D378A" w:rsidRDefault="00386149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30426" w:rsidRPr="001D378A">
        <w:rPr>
          <w:rFonts w:ascii="Times New Roman" w:hAnsi="Times New Roman" w:cs="Times New Roman"/>
          <w:sz w:val="30"/>
          <w:szCs w:val="30"/>
        </w:rPr>
        <w:t>.</w:t>
      </w:r>
      <w:r w:rsidR="007A450A" w:rsidRPr="001D378A">
        <w:rPr>
          <w:rFonts w:ascii="Times New Roman" w:hAnsi="Times New Roman" w:cs="Times New Roman"/>
          <w:sz w:val="30"/>
          <w:szCs w:val="30"/>
        </w:rPr>
        <w:t>2</w:t>
      </w:r>
      <w:r w:rsidR="00930426" w:rsidRPr="001D378A">
        <w:rPr>
          <w:rFonts w:ascii="Times New Roman" w:hAnsi="Times New Roman" w:cs="Times New Roman"/>
          <w:sz w:val="30"/>
          <w:szCs w:val="30"/>
        </w:rPr>
        <w:t>.</w:t>
      </w:r>
      <w:r w:rsidR="007A450A" w:rsidRPr="001D378A">
        <w:rPr>
          <w:rFonts w:ascii="Times New Roman" w:hAnsi="Times New Roman" w:cs="Times New Roman"/>
          <w:sz w:val="30"/>
          <w:szCs w:val="30"/>
        </w:rPr>
        <w:t>2.</w:t>
      </w:r>
      <w:r w:rsidR="00930426" w:rsidRPr="001D378A">
        <w:rPr>
          <w:rFonts w:ascii="Times New Roman" w:hAnsi="Times New Roman" w:cs="Times New Roman"/>
          <w:sz w:val="30"/>
          <w:szCs w:val="30"/>
        </w:rPr>
        <w:t xml:space="preserve"> Документы, подтверждающие исполнение обязательства взыскателем. 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Пунктами 6 и 14 Перечня предусмотрено представление нотариусу документов, подтверждающих передачу имущества по договору аренды, пунктом 25 Перечня предусмотрено представление документ</w:t>
      </w:r>
      <w:r w:rsidR="008367CB" w:rsidRPr="001D378A">
        <w:rPr>
          <w:rFonts w:ascii="Times New Roman" w:hAnsi="Times New Roman" w:cs="Times New Roman"/>
          <w:sz w:val="30"/>
          <w:szCs w:val="30"/>
        </w:rPr>
        <w:t>ов</w:t>
      </w:r>
      <w:r w:rsidRPr="001D378A">
        <w:rPr>
          <w:rFonts w:ascii="Times New Roman" w:hAnsi="Times New Roman" w:cs="Times New Roman"/>
          <w:sz w:val="30"/>
          <w:szCs w:val="30"/>
        </w:rPr>
        <w:t>, подтверждающи</w:t>
      </w:r>
      <w:r w:rsidR="008367CB" w:rsidRPr="001D378A">
        <w:rPr>
          <w:rFonts w:ascii="Times New Roman" w:hAnsi="Times New Roman" w:cs="Times New Roman"/>
          <w:sz w:val="30"/>
          <w:szCs w:val="30"/>
        </w:rPr>
        <w:t>х</w:t>
      </w:r>
      <w:r w:rsidRPr="001D378A">
        <w:rPr>
          <w:rFonts w:ascii="Times New Roman" w:hAnsi="Times New Roman" w:cs="Times New Roman"/>
          <w:sz w:val="30"/>
          <w:szCs w:val="30"/>
        </w:rPr>
        <w:t xml:space="preserve"> передачу имущества, выполнение работ (оказание услуг) по договор</w:t>
      </w:r>
      <w:r w:rsidR="008367CB" w:rsidRPr="001D378A">
        <w:rPr>
          <w:rFonts w:ascii="Times New Roman" w:hAnsi="Times New Roman" w:cs="Times New Roman"/>
          <w:sz w:val="30"/>
          <w:szCs w:val="30"/>
        </w:rPr>
        <w:t>у</w:t>
      </w:r>
      <w:r w:rsidRPr="001D378A">
        <w:rPr>
          <w:rFonts w:ascii="Times New Roman" w:hAnsi="Times New Roman" w:cs="Times New Roman"/>
          <w:sz w:val="30"/>
          <w:szCs w:val="30"/>
        </w:rPr>
        <w:t>.</w:t>
      </w:r>
    </w:p>
    <w:p w:rsidR="00930426" w:rsidRPr="001D378A" w:rsidRDefault="00752F54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Суммы</w:t>
      </w:r>
      <w:r w:rsidR="00930426" w:rsidRPr="001D378A">
        <w:rPr>
          <w:rFonts w:ascii="Times New Roman" w:hAnsi="Times New Roman" w:cs="Times New Roman"/>
          <w:sz w:val="30"/>
          <w:szCs w:val="30"/>
        </w:rPr>
        <w:t xml:space="preserve"> задолженности, взыскиваемые по документам, перечисленным в пунктах 6, 14 и 25 Перечня, являются встречным исполнением. Подтверждение исполнения взыскателем своей обязанности по договору дополнительно подтверждает бесспорность его требования о взыскании встречного исполнения.</w:t>
      </w:r>
    </w:p>
    <w:p w:rsidR="00930426" w:rsidRPr="001D378A" w:rsidRDefault="00930426" w:rsidP="00846DC2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Необходимо обратить внимание, что только для совершения исполнительной надписи о взыскании задолженности по договору субподряда предусмотрено представление документов определенного вида (только актов приемки выполненных работ), в остальных случаях кроме прямо перечисленных предусмотрено представление иных документов, подтверждающих те же обстоятельства.</w:t>
      </w:r>
    </w:p>
    <w:p w:rsidR="00B71D30" w:rsidRDefault="00B71D30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</w:p>
    <w:p w:rsidR="00971DCD" w:rsidRPr="001D378A" w:rsidRDefault="00386149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30426" w:rsidRPr="001D378A">
        <w:rPr>
          <w:rFonts w:ascii="Times New Roman" w:hAnsi="Times New Roman" w:cs="Times New Roman"/>
          <w:sz w:val="30"/>
          <w:szCs w:val="30"/>
        </w:rPr>
        <w:t>.</w:t>
      </w:r>
      <w:r w:rsidR="007A450A" w:rsidRPr="001D378A">
        <w:rPr>
          <w:rFonts w:ascii="Times New Roman" w:hAnsi="Times New Roman" w:cs="Times New Roman"/>
          <w:sz w:val="30"/>
          <w:szCs w:val="30"/>
        </w:rPr>
        <w:t>2</w:t>
      </w:r>
      <w:r w:rsidR="00930426" w:rsidRPr="001D378A">
        <w:rPr>
          <w:rFonts w:ascii="Times New Roman" w:hAnsi="Times New Roman" w:cs="Times New Roman"/>
          <w:sz w:val="30"/>
          <w:szCs w:val="30"/>
        </w:rPr>
        <w:t>.</w:t>
      </w:r>
      <w:r w:rsidR="007A450A" w:rsidRPr="001D378A">
        <w:rPr>
          <w:rFonts w:ascii="Times New Roman" w:hAnsi="Times New Roman" w:cs="Times New Roman"/>
          <w:sz w:val="30"/>
          <w:szCs w:val="30"/>
        </w:rPr>
        <w:t>3.</w:t>
      </w:r>
      <w:r w:rsidR="00930426" w:rsidRPr="001D378A">
        <w:rPr>
          <w:rFonts w:ascii="Times New Roman" w:hAnsi="Times New Roman" w:cs="Times New Roman"/>
          <w:sz w:val="30"/>
          <w:szCs w:val="30"/>
        </w:rPr>
        <w:t xml:space="preserve"> Документ, подтверждающий письменное признание взыскиваемых сумм должником. 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lastRenderedPageBreak/>
        <w:t>Абзацем четвертым части второй пункта 25 Перечня предусмотрено представление для совершения исполнительной надписи документа, подтверждающего письменное признание должником взыскиваемой суммы денежных средств.</w:t>
      </w:r>
    </w:p>
    <w:p w:rsidR="00930426" w:rsidRPr="001D378A" w:rsidRDefault="00D53AAE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 xml:space="preserve">Таким документом может </w:t>
      </w:r>
      <w:r w:rsidR="00930426" w:rsidRPr="001D378A">
        <w:rPr>
          <w:rFonts w:ascii="Times New Roman" w:hAnsi="Times New Roman" w:cs="Times New Roman"/>
          <w:sz w:val="30"/>
          <w:szCs w:val="30"/>
        </w:rPr>
        <w:t>быть</w:t>
      </w:r>
      <w:r w:rsidRPr="001D378A">
        <w:rPr>
          <w:rFonts w:ascii="Times New Roman" w:hAnsi="Times New Roman" w:cs="Times New Roman"/>
          <w:sz w:val="30"/>
          <w:szCs w:val="30"/>
        </w:rPr>
        <w:t>,</w:t>
      </w:r>
      <w:r w:rsidR="00930426" w:rsidRPr="001D378A">
        <w:rPr>
          <w:rFonts w:ascii="Times New Roman" w:hAnsi="Times New Roman" w:cs="Times New Roman"/>
          <w:sz w:val="30"/>
          <w:szCs w:val="30"/>
        </w:rPr>
        <w:t xml:space="preserve"> как один из прямо названных в указанном абзаце документов </w:t>
      </w:r>
      <w:r w:rsidR="00E4362B" w:rsidRPr="001D378A">
        <w:rPr>
          <w:rFonts w:ascii="Times New Roman" w:hAnsi="Times New Roman" w:cs="Times New Roman"/>
          <w:sz w:val="30"/>
          <w:szCs w:val="30"/>
        </w:rPr>
        <w:t>(</w:t>
      </w:r>
      <w:r w:rsidR="00930426" w:rsidRPr="001D378A">
        <w:rPr>
          <w:rFonts w:ascii="Times New Roman" w:hAnsi="Times New Roman" w:cs="Times New Roman"/>
          <w:sz w:val="30"/>
          <w:szCs w:val="30"/>
        </w:rPr>
        <w:t>акт сверки расчетов, ответ на претензию, в котором должник признает обязательство по уплате денежных средств, акце</w:t>
      </w:r>
      <w:r w:rsidR="00E4362B" w:rsidRPr="001D378A">
        <w:rPr>
          <w:rFonts w:ascii="Times New Roman" w:hAnsi="Times New Roman" w:cs="Times New Roman"/>
          <w:sz w:val="30"/>
          <w:szCs w:val="30"/>
        </w:rPr>
        <w:t>птованное платежное требование),</w:t>
      </w:r>
      <w:r w:rsidR="00930426" w:rsidRPr="001D378A">
        <w:rPr>
          <w:rFonts w:ascii="Times New Roman" w:hAnsi="Times New Roman" w:cs="Times New Roman"/>
          <w:sz w:val="30"/>
          <w:szCs w:val="30"/>
        </w:rPr>
        <w:t xml:space="preserve"> так и иной документ, оформленный в соответствии с требованиями законодательства и подписанный уполномоченным лицом должника. В абзаце четвертом части второй пункта 25 Перечня однозначно указано, что иной документ, подтверждающий письменное признание задолженности, должен быть подписан уполномоченным лицо</w:t>
      </w:r>
      <w:r w:rsidR="00E4362B" w:rsidRPr="001D378A">
        <w:rPr>
          <w:rFonts w:ascii="Times New Roman" w:hAnsi="Times New Roman" w:cs="Times New Roman"/>
          <w:sz w:val="30"/>
          <w:szCs w:val="30"/>
        </w:rPr>
        <w:t>м должника.</w:t>
      </w:r>
      <w:r w:rsidR="00930426" w:rsidRPr="001D378A">
        <w:rPr>
          <w:rFonts w:ascii="Times New Roman" w:hAnsi="Times New Roman" w:cs="Times New Roman"/>
          <w:sz w:val="30"/>
          <w:szCs w:val="30"/>
        </w:rPr>
        <w:t xml:space="preserve"> </w:t>
      </w:r>
      <w:r w:rsidR="00E4362B" w:rsidRPr="001D378A">
        <w:rPr>
          <w:rFonts w:ascii="Times New Roman" w:hAnsi="Times New Roman" w:cs="Times New Roman"/>
          <w:sz w:val="30"/>
          <w:szCs w:val="30"/>
        </w:rPr>
        <w:t xml:space="preserve">Соответственно, </w:t>
      </w:r>
      <w:r w:rsidR="00930426" w:rsidRPr="001D378A">
        <w:rPr>
          <w:rFonts w:ascii="Times New Roman" w:hAnsi="Times New Roman" w:cs="Times New Roman"/>
          <w:sz w:val="30"/>
          <w:szCs w:val="30"/>
        </w:rPr>
        <w:t xml:space="preserve">таким документом не может являться </w:t>
      </w:r>
      <w:proofErr w:type="spellStart"/>
      <w:r w:rsidR="00930426" w:rsidRPr="001D378A">
        <w:rPr>
          <w:rFonts w:ascii="Times New Roman" w:hAnsi="Times New Roman" w:cs="Times New Roman"/>
          <w:sz w:val="30"/>
          <w:szCs w:val="30"/>
        </w:rPr>
        <w:t>неотвечен</w:t>
      </w:r>
      <w:r w:rsidR="00F42ECA" w:rsidRPr="001D378A">
        <w:rPr>
          <w:rFonts w:ascii="Times New Roman" w:hAnsi="Times New Roman" w:cs="Times New Roman"/>
          <w:sz w:val="30"/>
          <w:szCs w:val="30"/>
        </w:rPr>
        <w:t>н</w:t>
      </w:r>
      <w:r w:rsidR="00930426" w:rsidRPr="001D378A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930426" w:rsidRPr="001D378A">
        <w:rPr>
          <w:rFonts w:ascii="Times New Roman" w:hAnsi="Times New Roman" w:cs="Times New Roman"/>
          <w:sz w:val="30"/>
          <w:szCs w:val="30"/>
        </w:rPr>
        <w:t xml:space="preserve"> претензия.</w:t>
      </w:r>
    </w:p>
    <w:p w:rsidR="00B71D30" w:rsidRDefault="00B71D30" w:rsidP="00B71D30">
      <w:pPr>
        <w:pStyle w:val="ConsNormal"/>
        <w:ind w:right="0"/>
        <w:rPr>
          <w:rFonts w:ascii="Times New Roman" w:hAnsi="Times New Roman" w:cs="Times New Roman"/>
          <w:sz w:val="30"/>
          <w:szCs w:val="30"/>
        </w:rPr>
      </w:pPr>
    </w:p>
    <w:p w:rsidR="00930426" w:rsidRPr="001D378A" w:rsidRDefault="00386149" w:rsidP="00B71D30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30426" w:rsidRPr="001D378A">
        <w:rPr>
          <w:rFonts w:ascii="Times New Roman" w:hAnsi="Times New Roman" w:cs="Times New Roman"/>
          <w:sz w:val="30"/>
          <w:szCs w:val="30"/>
        </w:rPr>
        <w:t>.</w:t>
      </w:r>
      <w:r w:rsidR="007A450A" w:rsidRPr="001D378A">
        <w:rPr>
          <w:rFonts w:ascii="Times New Roman" w:hAnsi="Times New Roman" w:cs="Times New Roman"/>
          <w:sz w:val="30"/>
          <w:szCs w:val="30"/>
        </w:rPr>
        <w:t>2</w:t>
      </w:r>
      <w:r w:rsidR="00930426" w:rsidRPr="001D378A">
        <w:rPr>
          <w:rFonts w:ascii="Times New Roman" w:hAnsi="Times New Roman" w:cs="Times New Roman"/>
          <w:sz w:val="30"/>
          <w:szCs w:val="30"/>
        </w:rPr>
        <w:t>.</w:t>
      </w:r>
      <w:r w:rsidR="007A450A" w:rsidRPr="001D378A">
        <w:rPr>
          <w:rFonts w:ascii="Times New Roman" w:hAnsi="Times New Roman" w:cs="Times New Roman"/>
          <w:sz w:val="30"/>
          <w:szCs w:val="30"/>
        </w:rPr>
        <w:t>4.</w:t>
      </w:r>
      <w:r w:rsidR="00930426" w:rsidRPr="001D378A">
        <w:rPr>
          <w:rFonts w:ascii="Times New Roman" w:hAnsi="Times New Roman" w:cs="Times New Roman"/>
          <w:sz w:val="30"/>
          <w:szCs w:val="30"/>
        </w:rPr>
        <w:t xml:space="preserve"> Документ о расчете суммы задолженности.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Документ о расчете суммы задолженности составляется взыскателем и должен содержать расчет подлежащих уплате сумм задолженности по обязательству, на основании которого совершается исполнительная надпись, а также неустойки и иных сумм, взыскание которых предусмотрено на основании исполнительной надписи.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 xml:space="preserve">При </w:t>
      </w:r>
      <w:r w:rsidR="00B71D30">
        <w:rPr>
          <w:rFonts w:ascii="Times New Roman" w:hAnsi="Times New Roman" w:cs="Times New Roman"/>
          <w:sz w:val="30"/>
          <w:szCs w:val="30"/>
        </w:rPr>
        <w:t>подготовке</w:t>
      </w:r>
      <w:r w:rsidRPr="001D378A">
        <w:rPr>
          <w:rFonts w:ascii="Times New Roman" w:hAnsi="Times New Roman" w:cs="Times New Roman"/>
          <w:sz w:val="30"/>
          <w:szCs w:val="30"/>
        </w:rPr>
        <w:t xml:space="preserve"> документов о расчете суммы задолженности необходимо обращать внимание на: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наличие в нем всех предусмотренных пунктом Перечня сведений;</w:t>
      </w:r>
    </w:p>
    <w:p w:rsidR="002920B8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отсутствие явных счетных ошибок</w:t>
      </w:r>
      <w:r w:rsidR="002920B8" w:rsidRPr="001D378A">
        <w:rPr>
          <w:rFonts w:ascii="Times New Roman" w:hAnsi="Times New Roman" w:cs="Times New Roman"/>
          <w:sz w:val="30"/>
          <w:szCs w:val="30"/>
        </w:rPr>
        <w:t>;</w:t>
      </w:r>
    </w:p>
    <w:p w:rsidR="00930426" w:rsidRPr="001D378A" w:rsidRDefault="002920B8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включение в расчет только сумм, взыскание которых на основании исполнительной надписи предусмотрено законодательным актом</w:t>
      </w:r>
      <w:r w:rsidR="00930426" w:rsidRPr="001D378A">
        <w:rPr>
          <w:rFonts w:ascii="Times New Roman" w:hAnsi="Times New Roman" w:cs="Times New Roman"/>
          <w:sz w:val="30"/>
          <w:szCs w:val="30"/>
        </w:rPr>
        <w:t>.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 xml:space="preserve">В ряде пунктов Перечня (2, 3, 5-7, 9, 11, 12, 14-16, 24-27) в документе о расчете суммы задолженности предусмотрено указание срока исполнения обязательства – срока уплаты задолженности. Срок должен быть указан в соответствии с законодательством или договором. </w:t>
      </w:r>
      <w:r w:rsidR="00861B54" w:rsidRPr="001D378A">
        <w:rPr>
          <w:rFonts w:ascii="Times New Roman" w:hAnsi="Times New Roman" w:cs="Times New Roman"/>
          <w:sz w:val="30"/>
          <w:szCs w:val="30"/>
        </w:rPr>
        <w:t>В случае</w:t>
      </w:r>
      <w:r w:rsidRPr="001D378A">
        <w:rPr>
          <w:rFonts w:ascii="Times New Roman" w:hAnsi="Times New Roman" w:cs="Times New Roman"/>
          <w:sz w:val="30"/>
          <w:szCs w:val="30"/>
        </w:rPr>
        <w:t xml:space="preserve">, когда по договору или в соответствии с законодательством предусмотрена периодическая оплата, и на основании исполнительной надписи предполагается взыскать задолженность за несколько периодов, в документе о расчете задолженности должен быть указан срок уплаты задолженности, в зависимости от норм законодательства и договора, за каждый из периодов либо общей фразой с указанием последней даты, когда могла быть произведена оплата за период. 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i/>
          <w:sz w:val="30"/>
          <w:szCs w:val="30"/>
        </w:rPr>
      </w:pPr>
      <w:r w:rsidRPr="001D378A">
        <w:rPr>
          <w:rFonts w:ascii="Times New Roman" w:hAnsi="Times New Roman" w:cs="Times New Roman"/>
          <w:i/>
          <w:sz w:val="30"/>
          <w:szCs w:val="30"/>
        </w:rPr>
        <w:t xml:space="preserve">Примеры. 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i/>
          <w:sz w:val="30"/>
          <w:szCs w:val="30"/>
        </w:rPr>
      </w:pPr>
      <w:r w:rsidRPr="001D378A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В договоре поставки установлено, что поставленный товар оплачивается не позднее 5 банковских дней с даты поставки. Взыскивается задолженность по оплате двух или более поставок. В документе о расчете суммы задолженности в отношении каждой поставки должна быть указана дата, на которую пришелся 5-ый банковский день после поставки. 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i/>
          <w:sz w:val="30"/>
          <w:szCs w:val="30"/>
        </w:rPr>
      </w:pPr>
      <w:r w:rsidRPr="001D378A">
        <w:rPr>
          <w:rFonts w:ascii="Times New Roman" w:hAnsi="Times New Roman" w:cs="Times New Roman"/>
          <w:i/>
          <w:sz w:val="30"/>
          <w:szCs w:val="30"/>
        </w:rPr>
        <w:t xml:space="preserve"> Взыскивается задолженность за два или более месяца по договору проката в котором</w:t>
      </w:r>
      <w:r w:rsidR="000F3981" w:rsidRPr="001D378A">
        <w:rPr>
          <w:rFonts w:ascii="Times New Roman" w:hAnsi="Times New Roman" w:cs="Times New Roman"/>
          <w:i/>
          <w:sz w:val="30"/>
          <w:szCs w:val="30"/>
        </w:rPr>
        <w:t xml:space="preserve"> указано, что оплата производит</w:t>
      </w:r>
      <w:r w:rsidRPr="001D378A">
        <w:rPr>
          <w:rFonts w:ascii="Times New Roman" w:hAnsi="Times New Roman" w:cs="Times New Roman"/>
          <w:i/>
          <w:sz w:val="30"/>
          <w:szCs w:val="30"/>
        </w:rPr>
        <w:t>ся "не позднее 25 числа месяца, следующего за расчетным". Соответственно, в документе о расчете суммы задолженности также может быть указано, что с</w:t>
      </w:r>
      <w:r w:rsidR="000F3981" w:rsidRPr="001D378A">
        <w:rPr>
          <w:rFonts w:ascii="Times New Roman" w:hAnsi="Times New Roman" w:cs="Times New Roman"/>
          <w:i/>
          <w:sz w:val="30"/>
          <w:szCs w:val="30"/>
        </w:rPr>
        <w:t>рок уплаты – не позднее 25 числа</w:t>
      </w:r>
      <w:r w:rsidRPr="001D378A">
        <w:rPr>
          <w:rFonts w:ascii="Times New Roman" w:hAnsi="Times New Roman" w:cs="Times New Roman"/>
          <w:i/>
          <w:sz w:val="30"/>
          <w:szCs w:val="30"/>
        </w:rPr>
        <w:t xml:space="preserve"> месяца, следующего за расчетным периодом.</w:t>
      </w:r>
    </w:p>
    <w:p w:rsidR="00930426" w:rsidRPr="001D378A" w:rsidRDefault="00930426" w:rsidP="00930426">
      <w:pPr>
        <w:pStyle w:val="ConsNormal"/>
        <w:ind w:right="0" w:firstLine="720"/>
        <w:rPr>
          <w:rFonts w:ascii="Times New Roman" w:hAnsi="Times New Roman" w:cs="Times New Roman"/>
          <w:i/>
          <w:sz w:val="30"/>
          <w:szCs w:val="30"/>
        </w:rPr>
      </w:pPr>
      <w:r w:rsidRPr="001D378A">
        <w:rPr>
          <w:rFonts w:ascii="Times New Roman" w:hAnsi="Times New Roman" w:cs="Times New Roman"/>
          <w:i/>
          <w:sz w:val="30"/>
          <w:szCs w:val="30"/>
        </w:rPr>
        <w:t>Взыскивается задолженность по договору, в котором не определен срок уплаты сумм должником. В данном случае в документе о расчете задолженности срок уплаты должен быть указан взыскателем в соответствие с пунктом 2 статьи 295 ГК.</w:t>
      </w:r>
    </w:p>
    <w:p w:rsidR="00586A2A" w:rsidRDefault="00586A2A" w:rsidP="007A450A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</w:p>
    <w:p w:rsidR="00930426" w:rsidRPr="001D378A" w:rsidRDefault="00386149" w:rsidP="007A450A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="007A450A" w:rsidRPr="001D378A">
        <w:rPr>
          <w:rFonts w:ascii="Times New Roman" w:hAnsi="Times New Roman" w:cs="Times New Roman"/>
          <w:sz w:val="30"/>
          <w:szCs w:val="30"/>
        </w:rPr>
        <w:t>.3.</w:t>
      </w:r>
      <w:r w:rsidR="00403A5F" w:rsidRPr="001D378A">
        <w:rPr>
          <w:rFonts w:ascii="Times New Roman" w:hAnsi="Times New Roman" w:cs="Times New Roman"/>
          <w:sz w:val="30"/>
          <w:szCs w:val="30"/>
        </w:rPr>
        <w:t xml:space="preserve"> Документы, подтверждающие изменение наименования либо преобразование юридического лица или изменение фамилии, собственного имени и (или) отчества физического лица, в том числе индивидуального предпринимателя (должника или взыскателя).</w:t>
      </w:r>
    </w:p>
    <w:p w:rsidR="00403A5F" w:rsidRPr="001D378A" w:rsidRDefault="00333828" w:rsidP="007A450A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Например, представление таких до</w:t>
      </w:r>
      <w:r w:rsidR="001B13B3" w:rsidRPr="001D378A">
        <w:rPr>
          <w:rFonts w:ascii="Times New Roman" w:hAnsi="Times New Roman" w:cs="Times New Roman"/>
          <w:sz w:val="30"/>
          <w:szCs w:val="30"/>
        </w:rPr>
        <w:t>кументов требуется тогда, когда после заключения договора, который представляется для совершения исполнительной надписи</w:t>
      </w:r>
      <w:r w:rsidR="004937A6" w:rsidRPr="001D378A">
        <w:rPr>
          <w:rFonts w:ascii="Times New Roman" w:hAnsi="Times New Roman" w:cs="Times New Roman"/>
          <w:sz w:val="30"/>
          <w:szCs w:val="30"/>
        </w:rPr>
        <w:t>,</w:t>
      </w:r>
      <w:r w:rsidR="001B13B3" w:rsidRPr="001D378A">
        <w:rPr>
          <w:rFonts w:ascii="Times New Roman" w:hAnsi="Times New Roman" w:cs="Times New Roman"/>
          <w:sz w:val="30"/>
          <w:szCs w:val="30"/>
        </w:rPr>
        <w:t xml:space="preserve"> произошло переименование юридического лица-должника и изменения в связи с произошедшим пер</w:t>
      </w:r>
      <w:r w:rsidR="004937A6" w:rsidRPr="001D378A">
        <w:rPr>
          <w:rFonts w:ascii="Times New Roman" w:hAnsi="Times New Roman" w:cs="Times New Roman"/>
          <w:sz w:val="30"/>
          <w:szCs w:val="30"/>
        </w:rPr>
        <w:t>еименованием должника в договор</w:t>
      </w:r>
      <w:r w:rsidR="001B13B3" w:rsidRPr="001D378A">
        <w:rPr>
          <w:rFonts w:ascii="Times New Roman" w:hAnsi="Times New Roman" w:cs="Times New Roman"/>
          <w:sz w:val="30"/>
          <w:szCs w:val="30"/>
        </w:rPr>
        <w:t xml:space="preserve"> не вносились. В этом случае в заявлении о совершении исполнительной надписи будет указано наименование должника после переименования, а в договоре наименование должника до переименования. Таким образом, без дополнительных документов невозможно сделать вывод о том, что </w:t>
      </w:r>
      <w:r w:rsidR="008015B0" w:rsidRPr="001D378A">
        <w:rPr>
          <w:rFonts w:ascii="Times New Roman" w:hAnsi="Times New Roman" w:cs="Times New Roman"/>
          <w:sz w:val="30"/>
          <w:szCs w:val="30"/>
        </w:rPr>
        <w:t xml:space="preserve">должник, указанный в заявлении о совершении исполнительной надписи, и должник по договору </w:t>
      </w:r>
      <w:r w:rsidR="005636AD" w:rsidRPr="001D378A">
        <w:rPr>
          <w:rFonts w:ascii="Times New Roman" w:hAnsi="Times New Roman" w:cs="Times New Roman"/>
          <w:sz w:val="30"/>
          <w:szCs w:val="30"/>
        </w:rPr>
        <w:t xml:space="preserve">– </w:t>
      </w:r>
      <w:r w:rsidR="008015B0" w:rsidRPr="001D378A">
        <w:rPr>
          <w:rFonts w:ascii="Times New Roman" w:hAnsi="Times New Roman" w:cs="Times New Roman"/>
          <w:sz w:val="30"/>
          <w:szCs w:val="30"/>
        </w:rPr>
        <w:t>это одно и тоже юридическое лицо.</w:t>
      </w:r>
    </w:p>
    <w:p w:rsidR="009D4B9E" w:rsidRPr="001D378A" w:rsidRDefault="006658DF" w:rsidP="00D3560C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Не требуется представление документов, подтверждающих изменение наименования либо преобразование юридического лица или изменение фамилии, собственного имени и (или) отчества физического лица, в том числе индивидуального предпринимателя (должника или взыскателя)</w:t>
      </w:r>
      <w:r w:rsidR="003C3507" w:rsidRPr="001D378A">
        <w:rPr>
          <w:rFonts w:ascii="Times New Roman" w:hAnsi="Times New Roman" w:cs="Times New Roman"/>
          <w:sz w:val="30"/>
          <w:szCs w:val="30"/>
        </w:rPr>
        <w:t>, когда, например, переименование юридического лица произошло до заключения договора, задолженность по которому взыскивается или же, переименование произошло после заключения такого договор</w:t>
      </w:r>
      <w:r w:rsidR="00630E14" w:rsidRPr="001D378A">
        <w:rPr>
          <w:rFonts w:ascii="Times New Roman" w:hAnsi="Times New Roman" w:cs="Times New Roman"/>
          <w:sz w:val="30"/>
          <w:szCs w:val="30"/>
        </w:rPr>
        <w:t>а, но новое наименование стороны</w:t>
      </w:r>
      <w:r w:rsidR="003C3507" w:rsidRPr="001D378A">
        <w:rPr>
          <w:rFonts w:ascii="Times New Roman" w:hAnsi="Times New Roman" w:cs="Times New Roman"/>
          <w:sz w:val="30"/>
          <w:szCs w:val="30"/>
        </w:rPr>
        <w:t xml:space="preserve"> было закреплено в </w:t>
      </w:r>
      <w:r w:rsidR="003C3507" w:rsidRPr="001D378A">
        <w:rPr>
          <w:rFonts w:ascii="Times New Roman" w:hAnsi="Times New Roman" w:cs="Times New Roman"/>
          <w:sz w:val="30"/>
          <w:szCs w:val="30"/>
        </w:rPr>
        <w:lastRenderedPageBreak/>
        <w:t>договоре путем внесения изменений в договор (заключения дополнительного  соглашения).</w:t>
      </w:r>
    </w:p>
    <w:p w:rsidR="002933E7" w:rsidRPr="001D378A" w:rsidRDefault="002933E7" w:rsidP="002933E7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5636AD" w:rsidRPr="001D378A">
        <w:rPr>
          <w:rFonts w:ascii="Times New Roman" w:hAnsi="Times New Roman" w:cs="Times New Roman"/>
          <w:sz w:val="30"/>
          <w:szCs w:val="30"/>
        </w:rPr>
        <w:t>части второй пункта 214 Инструкции</w:t>
      </w:r>
      <w:r w:rsidRPr="001D378A">
        <w:rPr>
          <w:rFonts w:ascii="Times New Roman" w:hAnsi="Times New Roman" w:cs="Times New Roman"/>
          <w:sz w:val="30"/>
          <w:szCs w:val="30"/>
        </w:rPr>
        <w:t xml:space="preserve">, для подтверждения изменения наименования либо преобразования юридического лица </w:t>
      </w:r>
      <w:proofErr w:type="spellStart"/>
      <w:r w:rsidRPr="001D378A">
        <w:rPr>
          <w:rFonts w:ascii="Times New Roman" w:hAnsi="Times New Roman" w:cs="Times New Roman"/>
          <w:sz w:val="30"/>
          <w:szCs w:val="30"/>
        </w:rPr>
        <w:t>истребуются</w:t>
      </w:r>
      <w:proofErr w:type="spellEnd"/>
      <w:r w:rsidRPr="001D378A">
        <w:rPr>
          <w:rFonts w:ascii="Times New Roman" w:hAnsi="Times New Roman" w:cs="Times New Roman"/>
          <w:sz w:val="30"/>
          <w:szCs w:val="30"/>
        </w:rPr>
        <w:t xml:space="preserve"> сведения (информация) из Единого государственного регистра юридических лиц и индивидуальных предпринимателей, подтверждающие изменение наименования либо преобразование юридического лица.</w:t>
      </w:r>
    </w:p>
    <w:p w:rsidR="002933E7" w:rsidRPr="001D378A" w:rsidRDefault="002933E7" w:rsidP="002933E7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 xml:space="preserve">Для подтверждения изменения фамилии, собственного имени и (или) отчества физического лица, в том числе индивидуального предпринимателя </w:t>
      </w:r>
      <w:proofErr w:type="spellStart"/>
      <w:r w:rsidRPr="001D378A">
        <w:rPr>
          <w:rFonts w:ascii="Times New Roman" w:hAnsi="Times New Roman" w:cs="Times New Roman"/>
          <w:sz w:val="30"/>
          <w:szCs w:val="30"/>
        </w:rPr>
        <w:t>истребуются</w:t>
      </w:r>
      <w:proofErr w:type="spellEnd"/>
      <w:r w:rsidRPr="001D378A">
        <w:rPr>
          <w:rFonts w:ascii="Times New Roman" w:hAnsi="Times New Roman" w:cs="Times New Roman"/>
          <w:sz w:val="30"/>
          <w:szCs w:val="30"/>
        </w:rPr>
        <w:t xml:space="preserve"> документы, выданные органами, регистрирующими акты гражданского состояния, подтверждающие изменение фамилии, собственного имени и (или) отчества физического лица (индивидуального предпринимателя).</w:t>
      </w:r>
    </w:p>
    <w:p w:rsidR="002933E7" w:rsidRPr="001D378A" w:rsidRDefault="002933E7" w:rsidP="002933E7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Указанные документы могут быть как запрошены нотариусом непосредственно у компетентных государственных органов (в соответствии с частью третьей пункта 1 статьи 60 Закона), так и предоставлены взыскателем.</w:t>
      </w:r>
    </w:p>
    <w:p w:rsidR="003C3507" w:rsidRPr="001D378A" w:rsidRDefault="009D4B9E" w:rsidP="007A450A">
      <w:pPr>
        <w:pStyle w:val="ConsNormal"/>
        <w:ind w:right="0" w:firstLine="720"/>
        <w:rPr>
          <w:rFonts w:ascii="Times New Roman" w:hAnsi="Times New Roman" w:cs="Times New Roman"/>
          <w:sz w:val="30"/>
          <w:szCs w:val="30"/>
        </w:rPr>
      </w:pPr>
      <w:r w:rsidRPr="001D378A">
        <w:rPr>
          <w:rFonts w:ascii="Times New Roman" w:hAnsi="Times New Roman" w:cs="Times New Roman"/>
          <w:sz w:val="30"/>
          <w:szCs w:val="30"/>
        </w:rPr>
        <w:t>Правопреемство</w:t>
      </w:r>
      <w:r w:rsidR="009A1A2B" w:rsidRPr="001D378A">
        <w:rPr>
          <w:rFonts w:ascii="Times New Roman" w:hAnsi="Times New Roman" w:cs="Times New Roman"/>
          <w:sz w:val="30"/>
          <w:szCs w:val="30"/>
        </w:rPr>
        <w:t xml:space="preserve"> в отношении прав и обязанностей по договору</w:t>
      </w:r>
      <w:r w:rsidRPr="001D378A">
        <w:rPr>
          <w:rFonts w:ascii="Times New Roman" w:hAnsi="Times New Roman" w:cs="Times New Roman"/>
          <w:sz w:val="30"/>
          <w:szCs w:val="30"/>
        </w:rPr>
        <w:t xml:space="preserve">, произошедшее </w:t>
      </w:r>
      <w:r w:rsidR="006F0516" w:rsidRPr="001D378A">
        <w:rPr>
          <w:rFonts w:ascii="Times New Roman" w:hAnsi="Times New Roman" w:cs="Times New Roman"/>
          <w:sz w:val="30"/>
          <w:szCs w:val="30"/>
        </w:rPr>
        <w:t>в</w:t>
      </w:r>
      <w:r w:rsidR="003E7505" w:rsidRPr="001D378A">
        <w:rPr>
          <w:rFonts w:ascii="Times New Roman" w:hAnsi="Times New Roman" w:cs="Times New Roman"/>
          <w:sz w:val="30"/>
          <w:szCs w:val="30"/>
        </w:rPr>
        <w:t>следстви</w:t>
      </w:r>
      <w:r w:rsidR="006F0516" w:rsidRPr="001D378A">
        <w:rPr>
          <w:rFonts w:ascii="Times New Roman" w:hAnsi="Times New Roman" w:cs="Times New Roman"/>
          <w:sz w:val="30"/>
          <w:szCs w:val="30"/>
        </w:rPr>
        <w:t>е</w:t>
      </w:r>
      <w:r w:rsidR="003E7505" w:rsidRPr="001D378A">
        <w:rPr>
          <w:rFonts w:ascii="Times New Roman" w:hAnsi="Times New Roman" w:cs="Times New Roman"/>
          <w:sz w:val="30"/>
          <w:szCs w:val="30"/>
        </w:rPr>
        <w:t xml:space="preserve"> реорганизации юридического лица, являющегося должником или взыскателем в форме слияния, присоединения, разделения или выделения, может подтверждаться только </w:t>
      </w:r>
      <w:r w:rsidR="009A1A2B" w:rsidRPr="001D378A">
        <w:rPr>
          <w:rFonts w:ascii="Times New Roman" w:hAnsi="Times New Roman" w:cs="Times New Roman"/>
          <w:sz w:val="30"/>
          <w:szCs w:val="30"/>
        </w:rPr>
        <w:t xml:space="preserve">самим </w:t>
      </w:r>
      <w:r w:rsidR="003E7505" w:rsidRPr="001D378A">
        <w:rPr>
          <w:rFonts w:ascii="Times New Roman" w:hAnsi="Times New Roman" w:cs="Times New Roman"/>
          <w:sz w:val="30"/>
          <w:szCs w:val="30"/>
        </w:rPr>
        <w:t>договором.</w:t>
      </w:r>
    </w:p>
    <w:p w:rsidR="007A450A" w:rsidRPr="001D378A" w:rsidRDefault="007A450A" w:rsidP="00413021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586A2A" w:rsidRDefault="00586A2A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CD79D4" w:rsidRDefault="00CD79D4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 за совершение исполнительных надписей и льготы по тарифам указаны в приложениях 1 и 2.</w:t>
      </w:r>
    </w:p>
    <w:p w:rsidR="00CD79D4" w:rsidRDefault="00CD79D4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6A2A" w:rsidRDefault="00CD79D4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 телефоны нотариусов:</w:t>
      </w:r>
    </w:p>
    <w:p w:rsidR="00CD79D4" w:rsidRDefault="00CD79D4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801564 74095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Данюк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Наталья Викторовна </w:t>
      </w:r>
    </w:p>
    <w:p w:rsidR="00CD79D4" w:rsidRDefault="00CD79D4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801564 74090 – Ольховик Елена Анатольевна</w:t>
      </w:r>
    </w:p>
    <w:p w:rsidR="00CD79D4" w:rsidRDefault="00CD79D4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CD79D4" w:rsidRPr="00386149" w:rsidRDefault="00CD79D4" w:rsidP="006A31FA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Электронный адрес: </w:t>
      </w:r>
      <w:proofErr w:type="spellStart"/>
      <w:r w:rsidR="00A1271C">
        <w:rPr>
          <w:rFonts w:ascii="Times New Roman" w:hAnsi="Times New Roman" w:cs="Times New Roman"/>
          <w:sz w:val="30"/>
          <w:szCs w:val="30"/>
          <w:lang w:val="en-US"/>
        </w:rPr>
        <w:t>gnkzelva</w:t>
      </w:r>
      <w:proofErr w:type="spellEnd"/>
      <w:r w:rsidR="00A1271C" w:rsidRPr="00386149">
        <w:rPr>
          <w:rFonts w:ascii="Times New Roman" w:hAnsi="Times New Roman" w:cs="Times New Roman"/>
          <w:sz w:val="30"/>
          <w:szCs w:val="30"/>
        </w:rPr>
        <w:t>1@</w:t>
      </w:r>
      <w:r w:rsidR="00A1271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A1271C" w:rsidRPr="00386149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A1271C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sectPr w:rsidR="00CD79D4" w:rsidRPr="00386149" w:rsidSect="00053225">
      <w:headerReference w:type="default" r:id="rId7"/>
      <w:pgSz w:w="11907" w:h="16839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6E" w:rsidRDefault="0097566E" w:rsidP="00141688">
      <w:r>
        <w:separator/>
      </w:r>
    </w:p>
  </w:endnote>
  <w:endnote w:type="continuationSeparator" w:id="0">
    <w:p w:rsidR="0097566E" w:rsidRDefault="0097566E" w:rsidP="0014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6E" w:rsidRDefault="0097566E" w:rsidP="00141688">
      <w:r>
        <w:separator/>
      </w:r>
    </w:p>
  </w:footnote>
  <w:footnote w:type="continuationSeparator" w:id="0">
    <w:p w:rsidR="0097566E" w:rsidRDefault="0097566E" w:rsidP="0014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805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6D4" w:rsidRPr="00141688" w:rsidRDefault="00D07B9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16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6D4" w:rsidRPr="001416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16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1D95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416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06D4" w:rsidRDefault="006F06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doNotValidateAgainstSchema/>
  <w:saveInvalidXml/>
  <w:ignoreMixedContent/>
  <w:footnotePr>
    <w:footnote w:id="-1"/>
    <w:footnote w:id="0"/>
  </w:footnotePr>
  <w:endnotePr>
    <w:endnote w:id="-1"/>
    <w:endnote w:id="0"/>
  </w:endnotePr>
  <w:compat/>
  <w:rsids>
    <w:rsidRoot w:val="00574B0F"/>
    <w:rsid w:val="00004BF0"/>
    <w:rsid w:val="00010757"/>
    <w:rsid w:val="000132B7"/>
    <w:rsid w:val="000139D0"/>
    <w:rsid w:val="00015900"/>
    <w:rsid w:val="0001770E"/>
    <w:rsid w:val="00020A27"/>
    <w:rsid w:val="00026549"/>
    <w:rsid w:val="00031993"/>
    <w:rsid w:val="00036F6D"/>
    <w:rsid w:val="00042D7F"/>
    <w:rsid w:val="0004402C"/>
    <w:rsid w:val="00046664"/>
    <w:rsid w:val="00050481"/>
    <w:rsid w:val="00051A7F"/>
    <w:rsid w:val="00053225"/>
    <w:rsid w:val="000545D5"/>
    <w:rsid w:val="00054756"/>
    <w:rsid w:val="00063DCE"/>
    <w:rsid w:val="00070F7E"/>
    <w:rsid w:val="00084876"/>
    <w:rsid w:val="00087216"/>
    <w:rsid w:val="00091F31"/>
    <w:rsid w:val="0009449C"/>
    <w:rsid w:val="000A725A"/>
    <w:rsid w:val="000B0916"/>
    <w:rsid w:val="000B692C"/>
    <w:rsid w:val="000B7165"/>
    <w:rsid w:val="000B7860"/>
    <w:rsid w:val="000C2340"/>
    <w:rsid w:val="000C3073"/>
    <w:rsid w:val="000C42D4"/>
    <w:rsid w:val="000C4330"/>
    <w:rsid w:val="000C732A"/>
    <w:rsid w:val="000D465D"/>
    <w:rsid w:val="000E24FF"/>
    <w:rsid w:val="000E3526"/>
    <w:rsid w:val="000E4FCE"/>
    <w:rsid w:val="000E56E2"/>
    <w:rsid w:val="000E6152"/>
    <w:rsid w:val="000E6A22"/>
    <w:rsid w:val="000E6FA9"/>
    <w:rsid w:val="000F072A"/>
    <w:rsid w:val="000F1C82"/>
    <w:rsid w:val="000F2BC4"/>
    <w:rsid w:val="000F3981"/>
    <w:rsid w:val="00104E2F"/>
    <w:rsid w:val="00106DAF"/>
    <w:rsid w:val="00107803"/>
    <w:rsid w:val="00107879"/>
    <w:rsid w:val="0011009F"/>
    <w:rsid w:val="00110723"/>
    <w:rsid w:val="00110D1B"/>
    <w:rsid w:val="00111E5C"/>
    <w:rsid w:val="0011366D"/>
    <w:rsid w:val="00114C33"/>
    <w:rsid w:val="00116EA6"/>
    <w:rsid w:val="00120CDB"/>
    <w:rsid w:val="00132273"/>
    <w:rsid w:val="001323D6"/>
    <w:rsid w:val="00132640"/>
    <w:rsid w:val="0013291D"/>
    <w:rsid w:val="00133699"/>
    <w:rsid w:val="00133D55"/>
    <w:rsid w:val="00137E45"/>
    <w:rsid w:val="00140E1B"/>
    <w:rsid w:val="001412B5"/>
    <w:rsid w:val="00141688"/>
    <w:rsid w:val="00141B48"/>
    <w:rsid w:val="00143EF5"/>
    <w:rsid w:val="00150F52"/>
    <w:rsid w:val="00151314"/>
    <w:rsid w:val="00152FC2"/>
    <w:rsid w:val="0015636D"/>
    <w:rsid w:val="00157973"/>
    <w:rsid w:val="00161716"/>
    <w:rsid w:val="0016529E"/>
    <w:rsid w:val="001739BB"/>
    <w:rsid w:val="00175031"/>
    <w:rsid w:val="001762DA"/>
    <w:rsid w:val="00181E8A"/>
    <w:rsid w:val="001933C0"/>
    <w:rsid w:val="00197282"/>
    <w:rsid w:val="00197B12"/>
    <w:rsid w:val="00197B62"/>
    <w:rsid w:val="001A1937"/>
    <w:rsid w:val="001A1DB5"/>
    <w:rsid w:val="001A3362"/>
    <w:rsid w:val="001B13B3"/>
    <w:rsid w:val="001B6A60"/>
    <w:rsid w:val="001B70D9"/>
    <w:rsid w:val="001C044F"/>
    <w:rsid w:val="001C2940"/>
    <w:rsid w:val="001C3BEB"/>
    <w:rsid w:val="001D06A6"/>
    <w:rsid w:val="001D378A"/>
    <w:rsid w:val="001D3C87"/>
    <w:rsid w:val="001D4239"/>
    <w:rsid w:val="001D468C"/>
    <w:rsid w:val="001F02BD"/>
    <w:rsid w:val="001F25FA"/>
    <w:rsid w:val="001F4628"/>
    <w:rsid w:val="00204A15"/>
    <w:rsid w:val="00204C07"/>
    <w:rsid w:val="0020546F"/>
    <w:rsid w:val="0020791D"/>
    <w:rsid w:val="00213CD4"/>
    <w:rsid w:val="002157D4"/>
    <w:rsid w:val="00220749"/>
    <w:rsid w:val="0022337D"/>
    <w:rsid w:val="00224EFB"/>
    <w:rsid w:val="00225C6A"/>
    <w:rsid w:val="00231143"/>
    <w:rsid w:val="00232345"/>
    <w:rsid w:val="00233D61"/>
    <w:rsid w:val="002357A3"/>
    <w:rsid w:val="00236EA7"/>
    <w:rsid w:val="0024066A"/>
    <w:rsid w:val="00240B3F"/>
    <w:rsid w:val="00246987"/>
    <w:rsid w:val="00246A16"/>
    <w:rsid w:val="00247737"/>
    <w:rsid w:val="00251961"/>
    <w:rsid w:val="00252F85"/>
    <w:rsid w:val="00257465"/>
    <w:rsid w:val="00260DDB"/>
    <w:rsid w:val="00263E80"/>
    <w:rsid w:val="00263F89"/>
    <w:rsid w:val="002661A2"/>
    <w:rsid w:val="002753FE"/>
    <w:rsid w:val="00275858"/>
    <w:rsid w:val="00277D7F"/>
    <w:rsid w:val="002820BA"/>
    <w:rsid w:val="002832CE"/>
    <w:rsid w:val="002836BD"/>
    <w:rsid w:val="00283F42"/>
    <w:rsid w:val="00284728"/>
    <w:rsid w:val="002849DE"/>
    <w:rsid w:val="00285A73"/>
    <w:rsid w:val="002920B8"/>
    <w:rsid w:val="002933E7"/>
    <w:rsid w:val="002935DA"/>
    <w:rsid w:val="00294FE9"/>
    <w:rsid w:val="002A3B1E"/>
    <w:rsid w:val="002A4EF1"/>
    <w:rsid w:val="002A536F"/>
    <w:rsid w:val="002A6F17"/>
    <w:rsid w:val="002B1FC9"/>
    <w:rsid w:val="002B2B22"/>
    <w:rsid w:val="002C0003"/>
    <w:rsid w:val="002C4A74"/>
    <w:rsid w:val="002E3FD3"/>
    <w:rsid w:val="002E4EB3"/>
    <w:rsid w:val="002F0CB1"/>
    <w:rsid w:val="002F61BD"/>
    <w:rsid w:val="002F64F0"/>
    <w:rsid w:val="002F6C4D"/>
    <w:rsid w:val="002F6DEA"/>
    <w:rsid w:val="003000EE"/>
    <w:rsid w:val="003029FD"/>
    <w:rsid w:val="0030406B"/>
    <w:rsid w:val="003060C0"/>
    <w:rsid w:val="00310BC9"/>
    <w:rsid w:val="00310F91"/>
    <w:rsid w:val="003110EA"/>
    <w:rsid w:val="00312CC5"/>
    <w:rsid w:val="003175F3"/>
    <w:rsid w:val="00322557"/>
    <w:rsid w:val="00323FD7"/>
    <w:rsid w:val="00325166"/>
    <w:rsid w:val="0032522D"/>
    <w:rsid w:val="0032666C"/>
    <w:rsid w:val="00330D48"/>
    <w:rsid w:val="003313E2"/>
    <w:rsid w:val="00331D7B"/>
    <w:rsid w:val="00333828"/>
    <w:rsid w:val="0033619B"/>
    <w:rsid w:val="00336C62"/>
    <w:rsid w:val="00337ED4"/>
    <w:rsid w:val="00341611"/>
    <w:rsid w:val="00357EB3"/>
    <w:rsid w:val="003618D1"/>
    <w:rsid w:val="00363CFA"/>
    <w:rsid w:val="00370327"/>
    <w:rsid w:val="00372178"/>
    <w:rsid w:val="00377F62"/>
    <w:rsid w:val="00381407"/>
    <w:rsid w:val="0038142E"/>
    <w:rsid w:val="00384C2C"/>
    <w:rsid w:val="00386149"/>
    <w:rsid w:val="00387A1D"/>
    <w:rsid w:val="003951F7"/>
    <w:rsid w:val="003A0264"/>
    <w:rsid w:val="003A0E2A"/>
    <w:rsid w:val="003A356F"/>
    <w:rsid w:val="003A6294"/>
    <w:rsid w:val="003A7A00"/>
    <w:rsid w:val="003B1803"/>
    <w:rsid w:val="003B40EA"/>
    <w:rsid w:val="003B55BE"/>
    <w:rsid w:val="003B67E0"/>
    <w:rsid w:val="003C3507"/>
    <w:rsid w:val="003C46AA"/>
    <w:rsid w:val="003C5691"/>
    <w:rsid w:val="003D2415"/>
    <w:rsid w:val="003D583B"/>
    <w:rsid w:val="003D6067"/>
    <w:rsid w:val="003D69EB"/>
    <w:rsid w:val="003E2F8B"/>
    <w:rsid w:val="003E3AD2"/>
    <w:rsid w:val="003E3EE9"/>
    <w:rsid w:val="003E5AEE"/>
    <w:rsid w:val="003E6465"/>
    <w:rsid w:val="003E6745"/>
    <w:rsid w:val="003E7505"/>
    <w:rsid w:val="003F250C"/>
    <w:rsid w:val="003F52A2"/>
    <w:rsid w:val="003F617A"/>
    <w:rsid w:val="003F781E"/>
    <w:rsid w:val="0040032F"/>
    <w:rsid w:val="004013F4"/>
    <w:rsid w:val="00403A5F"/>
    <w:rsid w:val="00406B4C"/>
    <w:rsid w:val="00413021"/>
    <w:rsid w:val="00421C5C"/>
    <w:rsid w:val="00424FAA"/>
    <w:rsid w:val="00425CA1"/>
    <w:rsid w:val="004264CF"/>
    <w:rsid w:val="00431D86"/>
    <w:rsid w:val="004376F3"/>
    <w:rsid w:val="00441E63"/>
    <w:rsid w:val="00443628"/>
    <w:rsid w:val="00444EF2"/>
    <w:rsid w:val="00450C10"/>
    <w:rsid w:val="004553B4"/>
    <w:rsid w:val="004621AE"/>
    <w:rsid w:val="00462D14"/>
    <w:rsid w:val="00466735"/>
    <w:rsid w:val="004721EA"/>
    <w:rsid w:val="00474418"/>
    <w:rsid w:val="00477480"/>
    <w:rsid w:val="004820C3"/>
    <w:rsid w:val="00484759"/>
    <w:rsid w:val="0048684C"/>
    <w:rsid w:val="00491121"/>
    <w:rsid w:val="00492318"/>
    <w:rsid w:val="004937A6"/>
    <w:rsid w:val="004A2689"/>
    <w:rsid w:val="004B233D"/>
    <w:rsid w:val="004B38BF"/>
    <w:rsid w:val="004B4D9F"/>
    <w:rsid w:val="004C1C77"/>
    <w:rsid w:val="004C4247"/>
    <w:rsid w:val="004C7659"/>
    <w:rsid w:val="004C7A37"/>
    <w:rsid w:val="004D2CA4"/>
    <w:rsid w:val="004D4253"/>
    <w:rsid w:val="004D4648"/>
    <w:rsid w:val="004E03BC"/>
    <w:rsid w:val="004E5710"/>
    <w:rsid w:val="004E7B76"/>
    <w:rsid w:val="004F06A5"/>
    <w:rsid w:val="004F59AA"/>
    <w:rsid w:val="004F637B"/>
    <w:rsid w:val="005034AF"/>
    <w:rsid w:val="00506CB7"/>
    <w:rsid w:val="005131E0"/>
    <w:rsid w:val="00513C6E"/>
    <w:rsid w:val="00516781"/>
    <w:rsid w:val="00516D0A"/>
    <w:rsid w:val="00524F16"/>
    <w:rsid w:val="00525F8F"/>
    <w:rsid w:val="005279DE"/>
    <w:rsid w:val="00535562"/>
    <w:rsid w:val="00536CFE"/>
    <w:rsid w:val="00537D7A"/>
    <w:rsid w:val="00542108"/>
    <w:rsid w:val="00542414"/>
    <w:rsid w:val="0054634E"/>
    <w:rsid w:val="00551D6D"/>
    <w:rsid w:val="00552586"/>
    <w:rsid w:val="00560190"/>
    <w:rsid w:val="00560E56"/>
    <w:rsid w:val="00563585"/>
    <w:rsid w:val="005636AD"/>
    <w:rsid w:val="00564FC4"/>
    <w:rsid w:val="0057190B"/>
    <w:rsid w:val="00574B0F"/>
    <w:rsid w:val="00574D90"/>
    <w:rsid w:val="00577811"/>
    <w:rsid w:val="00577EAA"/>
    <w:rsid w:val="00580A1D"/>
    <w:rsid w:val="005820D6"/>
    <w:rsid w:val="00586A2A"/>
    <w:rsid w:val="00591B18"/>
    <w:rsid w:val="00592A0E"/>
    <w:rsid w:val="00593AAD"/>
    <w:rsid w:val="00594041"/>
    <w:rsid w:val="00595657"/>
    <w:rsid w:val="005A13BD"/>
    <w:rsid w:val="005A3A6C"/>
    <w:rsid w:val="005B07E0"/>
    <w:rsid w:val="005B26FE"/>
    <w:rsid w:val="005B5671"/>
    <w:rsid w:val="005B6399"/>
    <w:rsid w:val="005B76B5"/>
    <w:rsid w:val="005C328F"/>
    <w:rsid w:val="005C3500"/>
    <w:rsid w:val="005C361A"/>
    <w:rsid w:val="005C380B"/>
    <w:rsid w:val="005C4069"/>
    <w:rsid w:val="005C4857"/>
    <w:rsid w:val="005C4CC6"/>
    <w:rsid w:val="005C55F3"/>
    <w:rsid w:val="005D02E2"/>
    <w:rsid w:val="005D2514"/>
    <w:rsid w:val="005D3DC4"/>
    <w:rsid w:val="005D5175"/>
    <w:rsid w:val="005E0DF3"/>
    <w:rsid w:val="005E1EB8"/>
    <w:rsid w:val="005E2510"/>
    <w:rsid w:val="005E538F"/>
    <w:rsid w:val="005E795C"/>
    <w:rsid w:val="005F01E3"/>
    <w:rsid w:val="005F29BB"/>
    <w:rsid w:val="005F3622"/>
    <w:rsid w:val="005F7170"/>
    <w:rsid w:val="006008AC"/>
    <w:rsid w:val="00613D80"/>
    <w:rsid w:val="00615269"/>
    <w:rsid w:val="0061605E"/>
    <w:rsid w:val="00616103"/>
    <w:rsid w:val="006172DB"/>
    <w:rsid w:val="006207F7"/>
    <w:rsid w:val="00622F07"/>
    <w:rsid w:val="00623075"/>
    <w:rsid w:val="00623799"/>
    <w:rsid w:val="006256F1"/>
    <w:rsid w:val="00630A18"/>
    <w:rsid w:val="00630E14"/>
    <w:rsid w:val="00634501"/>
    <w:rsid w:val="006436AA"/>
    <w:rsid w:val="006447BC"/>
    <w:rsid w:val="006458E7"/>
    <w:rsid w:val="00646243"/>
    <w:rsid w:val="00647E09"/>
    <w:rsid w:val="00650BB4"/>
    <w:rsid w:val="00653D97"/>
    <w:rsid w:val="00660CB0"/>
    <w:rsid w:val="00661111"/>
    <w:rsid w:val="00661A08"/>
    <w:rsid w:val="006641DB"/>
    <w:rsid w:val="006658DF"/>
    <w:rsid w:val="00670434"/>
    <w:rsid w:val="006711A6"/>
    <w:rsid w:val="006718F6"/>
    <w:rsid w:val="00674FC7"/>
    <w:rsid w:val="006805F3"/>
    <w:rsid w:val="00686A44"/>
    <w:rsid w:val="0069065E"/>
    <w:rsid w:val="00695F42"/>
    <w:rsid w:val="006A31FA"/>
    <w:rsid w:val="006A6E63"/>
    <w:rsid w:val="006B4C7C"/>
    <w:rsid w:val="006B5184"/>
    <w:rsid w:val="006C05FA"/>
    <w:rsid w:val="006C3D70"/>
    <w:rsid w:val="006D57B9"/>
    <w:rsid w:val="006D62EF"/>
    <w:rsid w:val="006D6CAD"/>
    <w:rsid w:val="006D6DFD"/>
    <w:rsid w:val="006E230F"/>
    <w:rsid w:val="006E39F5"/>
    <w:rsid w:val="006E786C"/>
    <w:rsid w:val="006F01FC"/>
    <w:rsid w:val="006F0516"/>
    <w:rsid w:val="006F06D4"/>
    <w:rsid w:val="006F14F2"/>
    <w:rsid w:val="006F4A96"/>
    <w:rsid w:val="006F6E71"/>
    <w:rsid w:val="00700BCF"/>
    <w:rsid w:val="00701F29"/>
    <w:rsid w:val="00702E33"/>
    <w:rsid w:val="00704E44"/>
    <w:rsid w:val="00705337"/>
    <w:rsid w:val="00705D88"/>
    <w:rsid w:val="007070B1"/>
    <w:rsid w:val="00707E4E"/>
    <w:rsid w:val="007124C3"/>
    <w:rsid w:val="00713682"/>
    <w:rsid w:val="00717AFA"/>
    <w:rsid w:val="00725BB1"/>
    <w:rsid w:val="00731D20"/>
    <w:rsid w:val="00731D95"/>
    <w:rsid w:val="00733A3B"/>
    <w:rsid w:val="00735797"/>
    <w:rsid w:val="00742280"/>
    <w:rsid w:val="0074445E"/>
    <w:rsid w:val="0074503F"/>
    <w:rsid w:val="0074699F"/>
    <w:rsid w:val="00752F54"/>
    <w:rsid w:val="00754F61"/>
    <w:rsid w:val="007569DA"/>
    <w:rsid w:val="00760494"/>
    <w:rsid w:val="00761786"/>
    <w:rsid w:val="00761C25"/>
    <w:rsid w:val="0076405C"/>
    <w:rsid w:val="007643F5"/>
    <w:rsid w:val="00767BBF"/>
    <w:rsid w:val="0077384D"/>
    <w:rsid w:val="00774105"/>
    <w:rsid w:val="00776B5E"/>
    <w:rsid w:val="007810EC"/>
    <w:rsid w:val="00793E8E"/>
    <w:rsid w:val="00794DC4"/>
    <w:rsid w:val="007A450A"/>
    <w:rsid w:val="007A4D0A"/>
    <w:rsid w:val="007A542E"/>
    <w:rsid w:val="007B43C4"/>
    <w:rsid w:val="007B4907"/>
    <w:rsid w:val="007B73BF"/>
    <w:rsid w:val="007D25C0"/>
    <w:rsid w:val="007D2FFC"/>
    <w:rsid w:val="007E56D9"/>
    <w:rsid w:val="007F3789"/>
    <w:rsid w:val="007F576E"/>
    <w:rsid w:val="008015B0"/>
    <w:rsid w:val="00803105"/>
    <w:rsid w:val="00805D42"/>
    <w:rsid w:val="0080617D"/>
    <w:rsid w:val="0080635A"/>
    <w:rsid w:val="00813478"/>
    <w:rsid w:val="00813877"/>
    <w:rsid w:val="00814470"/>
    <w:rsid w:val="00815745"/>
    <w:rsid w:val="00816ED5"/>
    <w:rsid w:val="008213E9"/>
    <w:rsid w:val="00825727"/>
    <w:rsid w:val="008322F4"/>
    <w:rsid w:val="008324B5"/>
    <w:rsid w:val="0083341D"/>
    <w:rsid w:val="0083478A"/>
    <w:rsid w:val="008367CB"/>
    <w:rsid w:val="00837BFD"/>
    <w:rsid w:val="00844000"/>
    <w:rsid w:val="00844B8B"/>
    <w:rsid w:val="00845F8C"/>
    <w:rsid w:val="00846777"/>
    <w:rsid w:val="00846DC2"/>
    <w:rsid w:val="00846E32"/>
    <w:rsid w:val="00856BE1"/>
    <w:rsid w:val="00856E82"/>
    <w:rsid w:val="008572C2"/>
    <w:rsid w:val="00857573"/>
    <w:rsid w:val="00861B54"/>
    <w:rsid w:val="00865815"/>
    <w:rsid w:val="008701F9"/>
    <w:rsid w:val="00870AF3"/>
    <w:rsid w:val="0087304C"/>
    <w:rsid w:val="008747ED"/>
    <w:rsid w:val="00874D0B"/>
    <w:rsid w:val="0087561C"/>
    <w:rsid w:val="008766C8"/>
    <w:rsid w:val="00877BDB"/>
    <w:rsid w:val="00880852"/>
    <w:rsid w:val="008849EB"/>
    <w:rsid w:val="00885865"/>
    <w:rsid w:val="0088699A"/>
    <w:rsid w:val="00887DAB"/>
    <w:rsid w:val="008943DE"/>
    <w:rsid w:val="008947B5"/>
    <w:rsid w:val="00896701"/>
    <w:rsid w:val="008967B3"/>
    <w:rsid w:val="008A27A3"/>
    <w:rsid w:val="008A61F2"/>
    <w:rsid w:val="008B702A"/>
    <w:rsid w:val="008C12EC"/>
    <w:rsid w:val="008C6B2A"/>
    <w:rsid w:val="008D0D7D"/>
    <w:rsid w:val="008D132D"/>
    <w:rsid w:val="008D3B3C"/>
    <w:rsid w:val="008D7B0A"/>
    <w:rsid w:val="008E141A"/>
    <w:rsid w:val="008F0084"/>
    <w:rsid w:val="00903BFC"/>
    <w:rsid w:val="00906615"/>
    <w:rsid w:val="009176A6"/>
    <w:rsid w:val="0092218C"/>
    <w:rsid w:val="00923BA7"/>
    <w:rsid w:val="00930426"/>
    <w:rsid w:val="00932A77"/>
    <w:rsid w:val="00932B34"/>
    <w:rsid w:val="00934D6B"/>
    <w:rsid w:val="00935F4E"/>
    <w:rsid w:val="00950292"/>
    <w:rsid w:val="0095255F"/>
    <w:rsid w:val="00960B47"/>
    <w:rsid w:val="009610E6"/>
    <w:rsid w:val="00961114"/>
    <w:rsid w:val="00965C4E"/>
    <w:rsid w:val="0097106A"/>
    <w:rsid w:val="00971DCD"/>
    <w:rsid w:val="0097351C"/>
    <w:rsid w:val="0097566E"/>
    <w:rsid w:val="00982E11"/>
    <w:rsid w:val="009834E9"/>
    <w:rsid w:val="00984CD7"/>
    <w:rsid w:val="00985DD6"/>
    <w:rsid w:val="00992BDC"/>
    <w:rsid w:val="00997FDB"/>
    <w:rsid w:val="009A1A2B"/>
    <w:rsid w:val="009A44B0"/>
    <w:rsid w:val="009A46AC"/>
    <w:rsid w:val="009A4717"/>
    <w:rsid w:val="009A49A9"/>
    <w:rsid w:val="009A6A6C"/>
    <w:rsid w:val="009A6D18"/>
    <w:rsid w:val="009A6D25"/>
    <w:rsid w:val="009B01AB"/>
    <w:rsid w:val="009B3104"/>
    <w:rsid w:val="009B5A8F"/>
    <w:rsid w:val="009C1DA5"/>
    <w:rsid w:val="009C1ED0"/>
    <w:rsid w:val="009C3012"/>
    <w:rsid w:val="009C51B3"/>
    <w:rsid w:val="009D4B9E"/>
    <w:rsid w:val="009D6415"/>
    <w:rsid w:val="009E3761"/>
    <w:rsid w:val="009E4C6C"/>
    <w:rsid w:val="009E5502"/>
    <w:rsid w:val="00A05FFA"/>
    <w:rsid w:val="00A067F7"/>
    <w:rsid w:val="00A07390"/>
    <w:rsid w:val="00A076E0"/>
    <w:rsid w:val="00A076E1"/>
    <w:rsid w:val="00A07AB6"/>
    <w:rsid w:val="00A1271C"/>
    <w:rsid w:val="00A21751"/>
    <w:rsid w:val="00A22485"/>
    <w:rsid w:val="00A2429C"/>
    <w:rsid w:val="00A245AB"/>
    <w:rsid w:val="00A26986"/>
    <w:rsid w:val="00A27311"/>
    <w:rsid w:val="00A32646"/>
    <w:rsid w:val="00A3309D"/>
    <w:rsid w:val="00A355F3"/>
    <w:rsid w:val="00A43ED5"/>
    <w:rsid w:val="00A46D6A"/>
    <w:rsid w:val="00A5473B"/>
    <w:rsid w:val="00A54A73"/>
    <w:rsid w:val="00A559D9"/>
    <w:rsid w:val="00A55B74"/>
    <w:rsid w:val="00A568FD"/>
    <w:rsid w:val="00A643DA"/>
    <w:rsid w:val="00A65BE4"/>
    <w:rsid w:val="00A67B36"/>
    <w:rsid w:val="00A716FF"/>
    <w:rsid w:val="00A732DB"/>
    <w:rsid w:val="00A7470A"/>
    <w:rsid w:val="00A77701"/>
    <w:rsid w:val="00A815DF"/>
    <w:rsid w:val="00A82684"/>
    <w:rsid w:val="00A82CA0"/>
    <w:rsid w:val="00A83897"/>
    <w:rsid w:val="00A86193"/>
    <w:rsid w:val="00A93164"/>
    <w:rsid w:val="00A960F6"/>
    <w:rsid w:val="00A96A00"/>
    <w:rsid w:val="00AA5D5D"/>
    <w:rsid w:val="00AB2AD8"/>
    <w:rsid w:val="00AB32E5"/>
    <w:rsid w:val="00AB3C75"/>
    <w:rsid w:val="00AB461A"/>
    <w:rsid w:val="00AC050F"/>
    <w:rsid w:val="00AC2F61"/>
    <w:rsid w:val="00AC4085"/>
    <w:rsid w:val="00AC4D00"/>
    <w:rsid w:val="00AC4E19"/>
    <w:rsid w:val="00AD0DE6"/>
    <w:rsid w:val="00AD7A53"/>
    <w:rsid w:val="00AF4A52"/>
    <w:rsid w:val="00AF50C5"/>
    <w:rsid w:val="00AF558B"/>
    <w:rsid w:val="00AF5AA1"/>
    <w:rsid w:val="00AF661E"/>
    <w:rsid w:val="00B00444"/>
    <w:rsid w:val="00B0149A"/>
    <w:rsid w:val="00B02608"/>
    <w:rsid w:val="00B02707"/>
    <w:rsid w:val="00B050A2"/>
    <w:rsid w:val="00B06EB8"/>
    <w:rsid w:val="00B06F5C"/>
    <w:rsid w:val="00B071C5"/>
    <w:rsid w:val="00B078EE"/>
    <w:rsid w:val="00B121DC"/>
    <w:rsid w:val="00B13673"/>
    <w:rsid w:val="00B20670"/>
    <w:rsid w:val="00B22CE3"/>
    <w:rsid w:val="00B23FB5"/>
    <w:rsid w:val="00B2404E"/>
    <w:rsid w:val="00B277C5"/>
    <w:rsid w:val="00B367A3"/>
    <w:rsid w:val="00B56252"/>
    <w:rsid w:val="00B71377"/>
    <w:rsid w:val="00B71D30"/>
    <w:rsid w:val="00B72BE1"/>
    <w:rsid w:val="00B73C8A"/>
    <w:rsid w:val="00B75672"/>
    <w:rsid w:val="00B81CB6"/>
    <w:rsid w:val="00B91D10"/>
    <w:rsid w:val="00BB010C"/>
    <w:rsid w:val="00BB1339"/>
    <w:rsid w:val="00BB2207"/>
    <w:rsid w:val="00BB5585"/>
    <w:rsid w:val="00BB5F54"/>
    <w:rsid w:val="00BB6FDF"/>
    <w:rsid w:val="00BB7CC4"/>
    <w:rsid w:val="00BC051B"/>
    <w:rsid w:val="00BC3DCD"/>
    <w:rsid w:val="00BC42D4"/>
    <w:rsid w:val="00BC457A"/>
    <w:rsid w:val="00BC6B55"/>
    <w:rsid w:val="00BD40FB"/>
    <w:rsid w:val="00BE2B8A"/>
    <w:rsid w:val="00BF0D4B"/>
    <w:rsid w:val="00C02A9D"/>
    <w:rsid w:val="00C042E0"/>
    <w:rsid w:val="00C04782"/>
    <w:rsid w:val="00C0767C"/>
    <w:rsid w:val="00C113AE"/>
    <w:rsid w:val="00C207C9"/>
    <w:rsid w:val="00C20D85"/>
    <w:rsid w:val="00C22EB9"/>
    <w:rsid w:val="00C25723"/>
    <w:rsid w:val="00C348CA"/>
    <w:rsid w:val="00C40BBC"/>
    <w:rsid w:val="00C42994"/>
    <w:rsid w:val="00C429FA"/>
    <w:rsid w:val="00C4566F"/>
    <w:rsid w:val="00C45D54"/>
    <w:rsid w:val="00C47D28"/>
    <w:rsid w:val="00C47E39"/>
    <w:rsid w:val="00C55FE5"/>
    <w:rsid w:val="00C60365"/>
    <w:rsid w:val="00C608F3"/>
    <w:rsid w:val="00C662A6"/>
    <w:rsid w:val="00C668A1"/>
    <w:rsid w:val="00C66A2C"/>
    <w:rsid w:val="00C704D9"/>
    <w:rsid w:val="00C70F29"/>
    <w:rsid w:val="00C806C7"/>
    <w:rsid w:val="00C82CAC"/>
    <w:rsid w:val="00C851BE"/>
    <w:rsid w:val="00C85F45"/>
    <w:rsid w:val="00C91C22"/>
    <w:rsid w:val="00C92D5E"/>
    <w:rsid w:val="00C93B47"/>
    <w:rsid w:val="00C95F44"/>
    <w:rsid w:val="00CA2BB6"/>
    <w:rsid w:val="00CA717E"/>
    <w:rsid w:val="00CB08A1"/>
    <w:rsid w:val="00CB1065"/>
    <w:rsid w:val="00CB7360"/>
    <w:rsid w:val="00CB77BB"/>
    <w:rsid w:val="00CB7DA7"/>
    <w:rsid w:val="00CC52C3"/>
    <w:rsid w:val="00CC713A"/>
    <w:rsid w:val="00CC7507"/>
    <w:rsid w:val="00CD3484"/>
    <w:rsid w:val="00CD3BE9"/>
    <w:rsid w:val="00CD40D3"/>
    <w:rsid w:val="00CD79D4"/>
    <w:rsid w:val="00CE2DE3"/>
    <w:rsid w:val="00CE2E35"/>
    <w:rsid w:val="00CE5905"/>
    <w:rsid w:val="00CE6048"/>
    <w:rsid w:val="00CE7633"/>
    <w:rsid w:val="00CF0D8A"/>
    <w:rsid w:val="00CF0DEE"/>
    <w:rsid w:val="00D02314"/>
    <w:rsid w:val="00D0243C"/>
    <w:rsid w:val="00D028AE"/>
    <w:rsid w:val="00D06D30"/>
    <w:rsid w:val="00D07B97"/>
    <w:rsid w:val="00D115C1"/>
    <w:rsid w:val="00D14B22"/>
    <w:rsid w:val="00D176B5"/>
    <w:rsid w:val="00D2129D"/>
    <w:rsid w:val="00D2151C"/>
    <w:rsid w:val="00D2265B"/>
    <w:rsid w:val="00D22BB5"/>
    <w:rsid w:val="00D2346A"/>
    <w:rsid w:val="00D24FE4"/>
    <w:rsid w:val="00D3560C"/>
    <w:rsid w:val="00D44662"/>
    <w:rsid w:val="00D539B9"/>
    <w:rsid w:val="00D53AAE"/>
    <w:rsid w:val="00D566E3"/>
    <w:rsid w:val="00D5695A"/>
    <w:rsid w:val="00D61FFF"/>
    <w:rsid w:val="00D62826"/>
    <w:rsid w:val="00D6434A"/>
    <w:rsid w:val="00D725C8"/>
    <w:rsid w:val="00D77C98"/>
    <w:rsid w:val="00D77E67"/>
    <w:rsid w:val="00D80FDF"/>
    <w:rsid w:val="00D81456"/>
    <w:rsid w:val="00D824FE"/>
    <w:rsid w:val="00D8424B"/>
    <w:rsid w:val="00D900D1"/>
    <w:rsid w:val="00D9210C"/>
    <w:rsid w:val="00D964F5"/>
    <w:rsid w:val="00D96521"/>
    <w:rsid w:val="00D97638"/>
    <w:rsid w:val="00DA3BCF"/>
    <w:rsid w:val="00DA6230"/>
    <w:rsid w:val="00DA781D"/>
    <w:rsid w:val="00DB623D"/>
    <w:rsid w:val="00DC38BB"/>
    <w:rsid w:val="00DC7138"/>
    <w:rsid w:val="00DD31C8"/>
    <w:rsid w:val="00DE5F0C"/>
    <w:rsid w:val="00DF0A30"/>
    <w:rsid w:val="00DF1F3B"/>
    <w:rsid w:val="00DF38DF"/>
    <w:rsid w:val="00DF613F"/>
    <w:rsid w:val="00DF61BF"/>
    <w:rsid w:val="00E01891"/>
    <w:rsid w:val="00E03C1C"/>
    <w:rsid w:val="00E0402B"/>
    <w:rsid w:val="00E11AEE"/>
    <w:rsid w:val="00E12A59"/>
    <w:rsid w:val="00E228DD"/>
    <w:rsid w:val="00E278B3"/>
    <w:rsid w:val="00E32B76"/>
    <w:rsid w:val="00E342E0"/>
    <w:rsid w:val="00E4362B"/>
    <w:rsid w:val="00E452E9"/>
    <w:rsid w:val="00E472F0"/>
    <w:rsid w:val="00E51063"/>
    <w:rsid w:val="00E552A8"/>
    <w:rsid w:val="00E5620B"/>
    <w:rsid w:val="00E57A96"/>
    <w:rsid w:val="00E614F4"/>
    <w:rsid w:val="00E627F2"/>
    <w:rsid w:val="00E64E23"/>
    <w:rsid w:val="00E64FBD"/>
    <w:rsid w:val="00E65DFB"/>
    <w:rsid w:val="00E71CD7"/>
    <w:rsid w:val="00E71F12"/>
    <w:rsid w:val="00E72AC5"/>
    <w:rsid w:val="00E75BF9"/>
    <w:rsid w:val="00E75F5B"/>
    <w:rsid w:val="00E805C2"/>
    <w:rsid w:val="00E846B2"/>
    <w:rsid w:val="00E86121"/>
    <w:rsid w:val="00E86574"/>
    <w:rsid w:val="00E91AEC"/>
    <w:rsid w:val="00E95A62"/>
    <w:rsid w:val="00E9771C"/>
    <w:rsid w:val="00E9779D"/>
    <w:rsid w:val="00EA05C6"/>
    <w:rsid w:val="00EA223C"/>
    <w:rsid w:val="00EA6369"/>
    <w:rsid w:val="00EA74E4"/>
    <w:rsid w:val="00EA7B56"/>
    <w:rsid w:val="00EB52BE"/>
    <w:rsid w:val="00EB7A36"/>
    <w:rsid w:val="00EC22B7"/>
    <w:rsid w:val="00EC3F8F"/>
    <w:rsid w:val="00EC7594"/>
    <w:rsid w:val="00EC7F64"/>
    <w:rsid w:val="00ED189F"/>
    <w:rsid w:val="00ED5968"/>
    <w:rsid w:val="00EE09E5"/>
    <w:rsid w:val="00EE0D68"/>
    <w:rsid w:val="00EE115B"/>
    <w:rsid w:val="00EE2068"/>
    <w:rsid w:val="00EE232F"/>
    <w:rsid w:val="00EE27A4"/>
    <w:rsid w:val="00EE5731"/>
    <w:rsid w:val="00EF2AD7"/>
    <w:rsid w:val="00EF3883"/>
    <w:rsid w:val="00F00B45"/>
    <w:rsid w:val="00F01C83"/>
    <w:rsid w:val="00F118D6"/>
    <w:rsid w:val="00F149F3"/>
    <w:rsid w:val="00F1665E"/>
    <w:rsid w:val="00F17CF5"/>
    <w:rsid w:val="00F20730"/>
    <w:rsid w:val="00F2143B"/>
    <w:rsid w:val="00F24174"/>
    <w:rsid w:val="00F32E3F"/>
    <w:rsid w:val="00F34058"/>
    <w:rsid w:val="00F41989"/>
    <w:rsid w:val="00F41D93"/>
    <w:rsid w:val="00F42ECA"/>
    <w:rsid w:val="00F462F9"/>
    <w:rsid w:val="00F50232"/>
    <w:rsid w:val="00F51434"/>
    <w:rsid w:val="00F52451"/>
    <w:rsid w:val="00F52B0E"/>
    <w:rsid w:val="00F600E5"/>
    <w:rsid w:val="00F60CF3"/>
    <w:rsid w:val="00F61FC4"/>
    <w:rsid w:val="00F6285B"/>
    <w:rsid w:val="00F65549"/>
    <w:rsid w:val="00F66C9F"/>
    <w:rsid w:val="00F742A9"/>
    <w:rsid w:val="00F74681"/>
    <w:rsid w:val="00F7660C"/>
    <w:rsid w:val="00F81C3D"/>
    <w:rsid w:val="00F83743"/>
    <w:rsid w:val="00F860CE"/>
    <w:rsid w:val="00F87885"/>
    <w:rsid w:val="00F95005"/>
    <w:rsid w:val="00F97E29"/>
    <w:rsid w:val="00FA3A1C"/>
    <w:rsid w:val="00FA466D"/>
    <w:rsid w:val="00FA6895"/>
    <w:rsid w:val="00FB2945"/>
    <w:rsid w:val="00FB4486"/>
    <w:rsid w:val="00FB5665"/>
    <w:rsid w:val="00FB5E8F"/>
    <w:rsid w:val="00FB6966"/>
    <w:rsid w:val="00FB6D5A"/>
    <w:rsid w:val="00FC27D1"/>
    <w:rsid w:val="00FC672E"/>
    <w:rsid w:val="00FC6853"/>
    <w:rsid w:val="00FC78A8"/>
    <w:rsid w:val="00FD0469"/>
    <w:rsid w:val="00FD6722"/>
    <w:rsid w:val="00FE2A43"/>
    <w:rsid w:val="00FE2E44"/>
    <w:rsid w:val="00FE3C1E"/>
    <w:rsid w:val="00FF006D"/>
    <w:rsid w:val="00FF1BC5"/>
    <w:rsid w:val="00FF423C"/>
    <w:rsid w:val="00FF548E"/>
    <w:rsid w:val="00FF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7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4B0F"/>
    <w:pPr>
      <w:ind w:right="19772" w:firstLine="540"/>
      <w:jc w:val="both"/>
    </w:pPr>
  </w:style>
  <w:style w:type="paragraph" w:customStyle="1" w:styleId="ConsNonformat">
    <w:name w:val="ConsNonformat"/>
    <w:rsid w:val="00574B0F"/>
    <w:pPr>
      <w:jc w:val="both"/>
    </w:pPr>
  </w:style>
  <w:style w:type="paragraph" w:customStyle="1" w:styleId="ConsDTNormal">
    <w:name w:val="ConsDTNormal"/>
    <w:rsid w:val="00574B0F"/>
    <w:pPr>
      <w:jc w:val="both"/>
    </w:pPr>
    <w:rPr>
      <w:rFonts w:ascii="Times New Roman" w:hAnsi="Times New Roman" w:cs="Times New Roman"/>
      <w:sz w:val="24"/>
    </w:rPr>
  </w:style>
  <w:style w:type="paragraph" w:customStyle="1" w:styleId="ConsDTNonformat">
    <w:name w:val="ConsDTNonformat"/>
    <w:rsid w:val="00574B0F"/>
    <w:pPr>
      <w:jc w:val="both"/>
    </w:pPr>
    <w:rPr>
      <w:sz w:val="22"/>
    </w:rPr>
  </w:style>
  <w:style w:type="paragraph" w:styleId="a3">
    <w:name w:val="header"/>
    <w:basedOn w:val="a"/>
    <w:link w:val="a4"/>
    <w:uiPriority w:val="99"/>
    <w:rsid w:val="001416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688"/>
  </w:style>
  <w:style w:type="paragraph" w:styleId="a5">
    <w:name w:val="footer"/>
    <w:basedOn w:val="a"/>
    <w:link w:val="a6"/>
    <w:rsid w:val="001416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1688"/>
  </w:style>
  <w:style w:type="paragraph" w:styleId="a7">
    <w:name w:val="Balloon Text"/>
    <w:basedOn w:val="a"/>
    <w:link w:val="a8"/>
    <w:rsid w:val="00AC40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C4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3948-A8EB-45F6-AD82-7C97E263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Home</cp:lastModifiedBy>
  <cp:revision>2</cp:revision>
  <cp:lastPrinted>2018-01-19T11:30:00Z</cp:lastPrinted>
  <dcterms:created xsi:type="dcterms:W3CDTF">2019-12-17T05:48:00Z</dcterms:created>
  <dcterms:modified xsi:type="dcterms:W3CDTF">2019-12-17T05:48:00Z</dcterms:modified>
</cp:coreProperties>
</file>