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93" w:rsidRDefault="00E75993" w:rsidP="00DB48BC">
      <w:pPr>
        <w:keepNext/>
        <w:keepLines/>
        <w:spacing w:after="328" w:line="240" w:lineRule="auto"/>
        <w:jc w:val="center"/>
        <w:outlineLvl w:val="0"/>
        <w:rPr>
          <w:rFonts w:ascii="Times New Roman" w:eastAsia="Times New Roman" w:hAnsi="Times New Roman" w:cs="Times New Roman"/>
          <w:bCs/>
          <w:color w:val="000000"/>
          <w:sz w:val="52"/>
          <w:szCs w:val="30"/>
        </w:rPr>
      </w:pPr>
      <w:bookmarkStart w:id="0" w:name="_Toc477784520"/>
      <w:bookmarkStart w:id="1" w:name="bookmark0"/>
      <w:bookmarkStart w:id="2" w:name="_Toc477784519"/>
      <w:bookmarkStart w:id="3" w:name="_GoBack"/>
      <w:bookmarkEnd w:id="3"/>
    </w:p>
    <w:p w:rsidR="00E75993" w:rsidRDefault="00E75993" w:rsidP="00DB48BC">
      <w:pPr>
        <w:keepNext/>
        <w:keepLines/>
        <w:spacing w:after="328" w:line="240" w:lineRule="auto"/>
        <w:jc w:val="center"/>
        <w:outlineLvl w:val="0"/>
        <w:rPr>
          <w:rFonts w:ascii="Times New Roman" w:eastAsia="Times New Roman" w:hAnsi="Times New Roman" w:cs="Times New Roman"/>
          <w:bCs/>
          <w:color w:val="000000"/>
          <w:sz w:val="52"/>
          <w:szCs w:val="30"/>
        </w:rPr>
      </w:pPr>
    </w:p>
    <w:p w:rsidR="00E75993" w:rsidRDefault="00E75993" w:rsidP="00DB48BC">
      <w:pPr>
        <w:keepNext/>
        <w:keepLines/>
        <w:spacing w:after="328" w:line="240" w:lineRule="auto"/>
        <w:jc w:val="center"/>
        <w:outlineLvl w:val="0"/>
        <w:rPr>
          <w:rFonts w:ascii="Times New Roman" w:eastAsia="Times New Roman" w:hAnsi="Times New Roman" w:cs="Times New Roman"/>
          <w:bCs/>
          <w:color w:val="000000"/>
          <w:sz w:val="52"/>
          <w:szCs w:val="30"/>
        </w:rPr>
      </w:pPr>
    </w:p>
    <w:p w:rsidR="00E75993" w:rsidRDefault="00E75993" w:rsidP="00DB48BC">
      <w:pPr>
        <w:keepNext/>
        <w:keepLines/>
        <w:spacing w:after="328" w:line="240" w:lineRule="auto"/>
        <w:jc w:val="center"/>
        <w:outlineLvl w:val="0"/>
        <w:rPr>
          <w:rFonts w:ascii="Times New Roman" w:eastAsia="Times New Roman" w:hAnsi="Times New Roman" w:cs="Times New Roman"/>
          <w:bCs/>
          <w:color w:val="000000"/>
          <w:sz w:val="52"/>
          <w:szCs w:val="30"/>
        </w:rPr>
      </w:pPr>
    </w:p>
    <w:p w:rsidR="00E75993" w:rsidRDefault="00E75993" w:rsidP="00DB48BC">
      <w:pPr>
        <w:keepNext/>
        <w:keepLines/>
        <w:spacing w:after="328" w:line="240" w:lineRule="auto"/>
        <w:jc w:val="center"/>
        <w:outlineLvl w:val="0"/>
        <w:rPr>
          <w:rFonts w:ascii="Times New Roman" w:eastAsia="Times New Roman" w:hAnsi="Times New Roman" w:cs="Times New Roman"/>
          <w:bCs/>
          <w:color w:val="000000"/>
          <w:sz w:val="52"/>
          <w:szCs w:val="30"/>
        </w:rPr>
      </w:pPr>
    </w:p>
    <w:p w:rsidR="00DB48BC" w:rsidRPr="00E75993" w:rsidRDefault="003F3A77" w:rsidP="00DB48BC">
      <w:pPr>
        <w:keepNext/>
        <w:keepLines/>
        <w:spacing w:after="328" w:line="240" w:lineRule="auto"/>
        <w:jc w:val="center"/>
        <w:outlineLvl w:val="0"/>
        <w:rPr>
          <w:rFonts w:ascii="Times New Roman" w:eastAsia="Times New Roman" w:hAnsi="Times New Roman" w:cs="Times New Roman"/>
          <w:b/>
          <w:bCs/>
          <w:color w:val="000000"/>
          <w:sz w:val="72"/>
          <w:szCs w:val="30"/>
        </w:rPr>
      </w:pPr>
      <w:r w:rsidRPr="00E75993">
        <w:rPr>
          <w:rFonts w:ascii="Times New Roman" w:eastAsia="Times New Roman" w:hAnsi="Times New Roman" w:cs="Times New Roman"/>
          <w:b/>
          <w:bCs/>
          <w:color w:val="000000"/>
          <w:sz w:val="72"/>
          <w:szCs w:val="30"/>
        </w:rPr>
        <w:t>Стратегии Китайской Народной Республики «</w:t>
      </w:r>
      <w:r w:rsidR="00DB48BC" w:rsidRPr="00E75993">
        <w:rPr>
          <w:rFonts w:ascii="Times New Roman" w:eastAsia="Times New Roman" w:hAnsi="Times New Roman" w:cs="Times New Roman"/>
          <w:b/>
          <w:bCs/>
          <w:color w:val="000000"/>
          <w:sz w:val="72"/>
          <w:szCs w:val="30"/>
        </w:rPr>
        <w:t>Сделано в Китае-2025</w:t>
      </w:r>
      <w:bookmarkEnd w:id="0"/>
      <w:r w:rsidRPr="00E75993">
        <w:rPr>
          <w:rFonts w:ascii="Times New Roman" w:eastAsia="Times New Roman" w:hAnsi="Times New Roman" w:cs="Times New Roman"/>
          <w:b/>
          <w:bCs/>
          <w:color w:val="000000"/>
          <w:sz w:val="72"/>
          <w:szCs w:val="30"/>
        </w:rPr>
        <w:t>» и «Интернет плюс»</w:t>
      </w:r>
    </w:p>
    <w:p w:rsidR="003F3A77" w:rsidRDefault="003F3A77" w:rsidP="00DB48BC">
      <w:pPr>
        <w:keepNext/>
        <w:keepLines/>
        <w:spacing w:after="328" w:line="240" w:lineRule="auto"/>
        <w:jc w:val="center"/>
        <w:outlineLvl w:val="0"/>
        <w:rPr>
          <w:rFonts w:ascii="Times New Roman" w:eastAsia="Times New Roman" w:hAnsi="Times New Roman" w:cs="Times New Roman"/>
          <w:bCs/>
          <w:color w:val="000000"/>
          <w:sz w:val="52"/>
          <w:szCs w:val="30"/>
        </w:rPr>
      </w:pPr>
    </w:p>
    <w:p w:rsidR="003F3A77" w:rsidRPr="003F3A77" w:rsidRDefault="003F3A77" w:rsidP="00DB48BC">
      <w:pPr>
        <w:keepNext/>
        <w:keepLines/>
        <w:spacing w:after="328" w:line="240" w:lineRule="auto"/>
        <w:jc w:val="center"/>
        <w:outlineLvl w:val="0"/>
        <w:rPr>
          <w:rFonts w:ascii="Times New Roman" w:eastAsia="Times New Roman" w:hAnsi="Times New Roman" w:cs="Times New Roman"/>
          <w:bCs/>
          <w:i/>
          <w:color w:val="000000"/>
          <w:sz w:val="24"/>
          <w:szCs w:val="30"/>
        </w:rPr>
      </w:pPr>
    </w:p>
    <w:p w:rsidR="00E75993" w:rsidRDefault="00E75993">
      <w:pP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br w:type="page"/>
      </w:r>
    </w:p>
    <w:p w:rsidR="00DB48BC" w:rsidRPr="00E75993" w:rsidRDefault="00DB48BC" w:rsidP="00DB48BC">
      <w:pPr>
        <w:keepNext/>
        <w:keepLines/>
        <w:spacing w:line="240" w:lineRule="auto"/>
        <w:jc w:val="center"/>
        <w:outlineLvl w:val="1"/>
        <w:rPr>
          <w:rFonts w:ascii="Times New Roman" w:eastAsia="Times New Roman" w:hAnsi="Times New Roman" w:cs="Times New Roman"/>
          <w:b/>
          <w:bCs/>
          <w:color w:val="000000"/>
          <w:sz w:val="32"/>
          <w:szCs w:val="30"/>
        </w:rPr>
      </w:pPr>
      <w:r w:rsidRPr="00E75993">
        <w:rPr>
          <w:rFonts w:ascii="Times New Roman" w:eastAsia="Times New Roman" w:hAnsi="Times New Roman" w:cs="Times New Roman"/>
          <w:b/>
          <w:bCs/>
          <w:color w:val="000000"/>
          <w:sz w:val="32"/>
          <w:szCs w:val="30"/>
        </w:rPr>
        <w:lastRenderedPageBreak/>
        <w:t>Оглавление</w:t>
      </w:r>
      <w:bookmarkEnd w:id="1"/>
      <w:bookmarkEnd w:id="2"/>
    </w:p>
    <w:p w:rsidR="00E75993" w:rsidRPr="00E75993" w:rsidRDefault="00DB48BC" w:rsidP="00E75993">
      <w:pPr>
        <w:pStyle w:val="15"/>
        <w:tabs>
          <w:tab w:val="right" w:leader="dot" w:pos="10194"/>
        </w:tabs>
        <w:spacing w:after="200"/>
        <w:rPr>
          <w:rFonts w:ascii="Times New Roman" w:eastAsiaTheme="minorEastAsia" w:hAnsi="Times New Roman" w:cs="Times New Roman"/>
          <w:b/>
          <w:noProof/>
          <w:color w:val="auto"/>
          <w:sz w:val="30"/>
          <w:szCs w:val="30"/>
        </w:rPr>
      </w:pPr>
      <w:r w:rsidRPr="00E75993">
        <w:rPr>
          <w:rFonts w:ascii="Times New Roman" w:eastAsia="Times New Roman" w:hAnsi="Times New Roman" w:cs="Times New Roman"/>
          <w:spacing w:val="-4"/>
          <w:sz w:val="30"/>
          <w:szCs w:val="30"/>
        </w:rPr>
        <w:fldChar w:fldCharType="begin"/>
      </w:r>
      <w:r w:rsidRPr="00E75993">
        <w:rPr>
          <w:rFonts w:ascii="Times New Roman" w:eastAsia="Times New Roman" w:hAnsi="Times New Roman" w:cs="Times New Roman"/>
          <w:spacing w:val="-4"/>
          <w:sz w:val="30"/>
          <w:szCs w:val="30"/>
        </w:rPr>
        <w:instrText xml:space="preserve"> TOC \o "1-3" \h \z </w:instrText>
      </w:r>
      <w:r w:rsidRPr="00E75993">
        <w:rPr>
          <w:rFonts w:ascii="Times New Roman" w:eastAsia="Times New Roman" w:hAnsi="Times New Roman" w:cs="Times New Roman"/>
          <w:spacing w:val="-4"/>
          <w:sz w:val="30"/>
          <w:szCs w:val="30"/>
        </w:rPr>
        <w:fldChar w:fldCharType="separate"/>
      </w:r>
      <w:hyperlink w:anchor="_Toc491337209" w:history="1">
        <w:r w:rsidR="00E75993" w:rsidRPr="00E75993">
          <w:rPr>
            <w:rStyle w:val="ab"/>
            <w:rFonts w:ascii="Times New Roman" w:hAnsi="Times New Roman" w:cs="Times New Roman"/>
            <w:b/>
            <w:noProof/>
            <w:sz w:val="30"/>
            <w:szCs w:val="30"/>
          </w:rPr>
          <w:t>СДЕЛАНО В КИТАЕ-2025</w:t>
        </w:r>
        <w:r w:rsidR="00E75993" w:rsidRPr="00E75993">
          <w:rPr>
            <w:rFonts w:ascii="Times New Roman" w:hAnsi="Times New Roman" w:cs="Times New Roman"/>
            <w:b/>
            <w:noProof/>
            <w:webHidden/>
            <w:sz w:val="30"/>
            <w:szCs w:val="30"/>
          </w:rPr>
          <w:tab/>
        </w:r>
        <w:r w:rsidR="00E75993" w:rsidRPr="00E75993">
          <w:rPr>
            <w:rFonts w:ascii="Times New Roman" w:hAnsi="Times New Roman" w:cs="Times New Roman"/>
            <w:b/>
            <w:noProof/>
            <w:webHidden/>
            <w:sz w:val="30"/>
            <w:szCs w:val="30"/>
          </w:rPr>
          <w:fldChar w:fldCharType="begin"/>
        </w:r>
        <w:r w:rsidR="00E75993" w:rsidRPr="00E75993">
          <w:rPr>
            <w:rFonts w:ascii="Times New Roman" w:hAnsi="Times New Roman" w:cs="Times New Roman"/>
            <w:b/>
            <w:noProof/>
            <w:webHidden/>
            <w:sz w:val="30"/>
            <w:szCs w:val="30"/>
          </w:rPr>
          <w:instrText xml:space="preserve"> PAGEREF _Toc491337209 \h </w:instrText>
        </w:r>
        <w:r w:rsidR="00E75993" w:rsidRPr="00E75993">
          <w:rPr>
            <w:rFonts w:ascii="Times New Roman" w:hAnsi="Times New Roman" w:cs="Times New Roman"/>
            <w:b/>
            <w:noProof/>
            <w:webHidden/>
            <w:sz w:val="30"/>
            <w:szCs w:val="30"/>
          </w:rPr>
        </w:r>
        <w:r w:rsidR="00E75993" w:rsidRPr="00E75993">
          <w:rPr>
            <w:rFonts w:ascii="Times New Roman" w:hAnsi="Times New Roman" w:cs="Times New Roman"/>
            <w:b/>
            <w:noProof/>
            <w:webHidden/>
            <w:sz w:val="30"/>
            <w:szCs w:val="30"/>
          </w:rPr>
          <w:fldChar w:fldCharType="separate"/>
        </w:r>
        <w:r w:rsidR="00813B93">
          <w:rPr>
            <w:rFonts w:ascii="Times New Roman" w:hAnsi="Times New Roman" w:cs="Times New Roman"/>
            <w:b/>
            <w:noProof/>
            <w:webHidden/>
            <w:sz w:val="30"/>
            <w:szCs w:val="30"/>
          </w:rPr>
          <w:t>4</w:t>
        </w:r>
        <w:r w:rsidR="00E75993" w:rsidRPr="00E75993">
          <w:rPr>
            <w:rFonts w:ascii="Times New Roman" w:hAnsi="Times New Roman" w:cs="Times New Roman"/>
            <w:b/>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b/>
          <w:noProof/>
          <w:color w:val="auto"/>
          <w:sz w:val="30"/>
          <w:szCs w:val="30"/>
        </w:rPr>
      </w:pPr>
      <w:hyperlink w:anchor="_Toc491337210" w:history="1">
        <w:r w:rsidR="00E75993" w:rsidRPr="00E75993">
          <w:rPr>
            <w:rStyle w:val="ab"/>
            <w:rFonts w:ascii="Times New Roman" w:hAnsi="Times New Roman" w:cs="Times New Roman"/>
            <w:b/>
            <w:noProof/>
            <w:sz w:val="30"/>
            <w:szCs w:val="30"/>
          </w:rPr>
          <w:t>Введение</w:t>
        </w:r>
        <w:r w:rsidR="00E75993" w:rsidRPr="00E75993">
          <w:rPr>
            <w:rFonts w:ascii="Times New Roman" w:hAnsi="Times New Roman" w:cs="Times New Roman"/>
            <w:b/>
            <w:noProof/>
            <w:webHidden/>
            <w:sz w:val="30"/>
            <w:szCs w:val="30"/>
          </w:rPr>
          <w:tab/>
        </w:r>
        <w:r w:rsidR="00E75993" w:rsidRPr="00E75993">
          <w:rPr>
            <w:rFonts w:ascii="Times New Roman" w:hAnsi="Times New Roman" w:cs="Times New Roman"/>
            <w:b/>
            <w:noProof/>
            <w:webHidden/>
            <w:sz w:val="30"/>
            <w:szCs w:val="30"/>
          </w:rPr>
          <w:fldChar w:fldCharType="begin"/>
        </w:r>
        <w:r w:rsidR="00E75993" w:rsidRPr="00E75993">
          <w:rPr>
            <w:rFonts w:ascii="Times New Roman" w:hAnsi="Times New Roman" w:cs="Times New Roman"/>
            <w:b/>
            <w:noProof/>
            <w:webHidden/>
            <w:sz w:val="30"/>
            <w:szCs w:val="30"/>
          </w:rPr>
          <w:instrText xml:space="preserve"> PAGEREF _Toc491337210 \h </w:instrText>
        </w:r>
        <w:r w:rsidR="00E75993" w:rsidRPr="00E75993">
          <w:rPr>
            <w:rFonts w:ascii="Times New Roman" w:hAnsi="Times New Roman" w:cs="Times New Roman"/>
            <w:b/>
            <w:noProof/>
            <w:webHidden/>
            <w:sz w:val="30"/>
            <w:szCs w:val="30"/>
          </w:rPr>
        </w:r>
        <w:r w:rsidR="00E75993" w:rsidRPr="00E75993">
          <w:rPr>
            <w:rFonts w:ascii="Times New Roman" w:hAnsi="Times New Roman" w:cs="Times New Roman"/>
            <w:b/>
            <w:noProof/>
            <w:webHidden/>
            <w:sz w:val="30"/>
            <w:szCs w:val="30"/>
          </w:rPr>
          <w:fldChar w:fldCharType="separate"/>
        </w:r>
        <w:r w:rsidR="00813B93">
          <w:rPr>
            <w:rFonts w:ascii="Times New Roman" w:hAnsi="Times New Roman" w:cs="Times New Roman"/>
            <w:b/>
            <w:noProof/>
            <w:webHidden/>
            <w:sz w:val="30"/>
            <w:szCs w:val="30"/>
          </w:rPr>
          <w:t>4</w:t>
        </w:r>
        <w:r w:rsidR="00E75993" w:rsidRPr="00E75993">
          <w:rPr>
            <w:rFonts w:ascii="Times New Roman" w:hAnsi="Times New Roman" w:cs="Times New Roman"/>
            <w:b/>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noProof/>
          <w:color w:val="auto"/>
          <w:sz w:val="30"/>
          <w:szCs w:val="30"/>
        </w:rPr>
      </w:pPr>
      <w:hyperlink w:anchor="_Toc491337211" w:history="1">
        <w:r w:rsidR="00E75993" w:rsidRPr="00E75993">
          <w:rPr>
            <w:rStyle w:val="ab"/>
            <w:rFonts w:ascii="Times New Roman" w:hAnsi="Times New Roman" w:cs="Times New Roman"/>
            <w:b/>
            <w:noProof/>
            <w:sz w:val="30"/>
            <w:szCs w:val="30"/>
          </w:rPr>
          <w:t>1 Положение и среда развития</w:t>
        </w:r>
        <w:r w:rsidR="00E75993" w:rsidRPr="00E75993">
          <w:rPr>
            <w:rFonts w:ascii="Times New Roman" w:hAnsi="Times New Roman" w:cs="Times New Roman"/>
            <w:b/>
            <w:noProof/>
            <w:webHidden/>
            <w:sz w:val="30"/>
            <w:szCs w:val="30"/>
          </w:rPr>
          <w:tab/>
        </w:r>
        <w:r w:rsidR="00E75993" w:rsidRPr="00E75993">
          <w:rPr>
            <w:rFonts w:ascii="Times New Roman" w:hAnsi="Times New Roman" w:cs="Times New Roman"/>
            <w:b/>
            <w:noProof/>
            <w:webHidden/>
            <w:sz w:val="30"/>
            <w:szCs w:val="30"/>
          </w:rPr>
          <w:fldChar w:fldCharType="begin"/>
        </w:r>
        <w:r w:rsidR="00E75993" w:rsidRPr="00E75993">
          <w:rPr>
            <w:rFonts w:ascii="Times New Roman" w:hAnsi="Times New Roman" w:cs="Times New Roman"/>
            <w:b/>
            <w:noProof/>
            <w:webHidden/>
            <w:sz w:val="30"/>
            <w:szCs w:val="30"/>
          </w:rPr>
          <w:instrText xml:space="preserve"> PAGEREF _Toc491337211 \h </w:instrText>
        </w:r>
        <w:r w:rsidR="00E75993" w:rsidRPr="00E75993">
          <w:rPr>
            <w:rFonts w:ascii="Times New Roman" w:hAnsi="Times New Roman" w:cs="Times New Roman"/>
            <w:b/>
            <w:noProof/>
            <w:webHidden/>
            <w:sz w:val="30"/>
            <w:szCs w:val="30"/>
          </w:rPr>
        </w:r>
        <w:r w:rsidR="00E75993" w:rsidRPr="00E75993">
          <w:rPr>
            <w:rFonts w:ascii="Times New Roman" w:hAnsi="Times New Roman" w:cs="Times New Roman"/>
            <w:b/>
            <w:noProof/>
            <w:webHidden/>
            <w:sz w:val="30"/>
            <w:szCs w:val="30"/>
          </w:rPr>
          <w:fldChar w:fldCharType="separate"/>
        </w:r>
        <w:r w:rsidR="00813B93">
          <w:rPr>
            <w:rFonts w:ascii="Times New Roman" w:hAnsi="Times New Roman" w:cs="Times New Roman"/>
            <w:b/>
            <w:noProof/>
            <w:webHidden/>
            <w:sz w:val="30"/>
            <w:szCs w:val="30"/>
          </w:rPr>
          <w:t>5</w:t>
        </w:r>
        <w:r w:rsidR="00E75993" w:rsidRPr="00E75993">
          <w:rPr>
            <w:rFonts w:ascii="Times New Roman" w:hAnsi="Times New Roman" w:cs="Times New Roman"/>
            <w:b/>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12" w:history="1">
        <w:r w:rsidR="00E75993" w:rsidRPr="00E75993">
          <w:rPr>
            <w:rStyle w:val="ab"/>
            <w:rFonts w:eastAsiaTheme="majorEastAsia"/>
            <w:noProof/>
            <w:sz w:val="30"/>
            <w:szCs w:val="30"/>
          </w:rPr>
          <w:t>1.1 Глобальное производство сталкивается с серьезными изменениями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_Toc491337212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13" w:history="1">
        <w:r w:rsidR="00E75993" w:rsidRPr="00E75993">
          <w:rPr>
            <w:rStyle w:val="ab"/>
            <w:rFonts w:eastAsiaTheme="majorEastAsia"/>
            <w:noProof/>
            <w:sz w:val="30"/>
            <w:szCs w:val="30"/>
          </w:rPr>
          <w:t>1.2 Дорожная карта экономического развития Китая сталкивается с необходимостью проведения серьезных корректировок</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_Toc491337213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14" w:history="1">
        <w:r w:rsidR="00E75993" w:rsidRPr="00E75993">
          <w:rPr>
            <w:rStyle w:val="ab"/>
            <w:rFonts w:eastAsiaTheme="majorEastAsia"/>
            <w:noProof/>
            <w:sz w:val="30"/>
            <w:szCs w:val="30"/>
          </w:rPr>
          <w:t>1.3 Создание ведущей державы-производителя является трудным и неотложным</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_Toc491337214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w:t>
        </w:r>
        <w:r w:rsidR="00E75993" w:rsidRPr="00E75993">
          <w:rPr>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noProof/>
          <w:color w:val="auto"/>
          <w:sz w:val="30"/>
          <w:szCs w:val="30"/>
        </w:rPr>
      </w:pPr>
      <w:hyperlink w:anchor="_Toc491337215" w:history="1">
        <w:r w:rsidR="00E75993" w:rsidRPr="00E75993">
          <w:rPr>
            <w:rStyle w:val="ab"/>
            <w:rFonts w:ascii="Times New Roman" w:hAnsi="Times New Roman" w:cs="Times New Roman"/>
            <w:b/>
            <w:noProof/>
            <w:sz w:val="30"/>
            <w:szCs w:val="30"/>
          </w:rPr>
          <w:t>2 Стратегические принципы и цели</w:t>
        </w:r>
        <w:r w:rsidR="00E75993" w:rsidRPr="00E75993">
          <w:rPr>
            <w:rFonts w:ascii="Times New Roman" w:hAnsi="Times New Roman" w:cs="Times New Roman"/>
            <w:noProof/>
            <w:webHidden/>
            <w:sz w:val="30"/>
            <w:szCs w:val="30"/>
          </w:rPr>
          <w:tab/>
        </w:r>
        <w:r w:rsidR="00E75993" w:rsidRPr="00E75993">
          <w:rPr>
            <w:rFonts w:ascii="Times New Roman" w:hAnsi="Times New Roman" w:cs="Times New Roman"/>
            <w:noProof/>
            <w:webHidden/>
            <w:sz w:val="30"/>
            <w:szCs w:val="30"/>
          </w:rPr>
          <w:fldChar w:fldCharType="begin"/>
        </w:r>
        <w:r w:rsidR="00E75993" w:rsidRPr="00E75993">
          <w:rPr>
            <w:rFonts w:ascii="Times New Roman" w:hAnsi="Times New Roman" w:cs="Times New Roman"/>
            <w:noProof/>
            <w:webHidden/>
            <w:sz w:val="30"/>
            <w:szCs w:val="30"/>
          </w:rPr>
          <w:instrText xml:space="preserve"> PAGEREF _Toc491337215 \h </w:instrText>
        </w:r>
        <w:r w:rsidR="00E75993" w:rsidRPr="00E75993">
          <w:rPr>
            <w:rFonts w:ascii="Times New Roman" w:hAnsi="Times New Roman" w:cs="Times New Roman"/>
            <w:noProof/>
            <w:webHidden/>
            <w:sz w:val="30"/>
            <w:szCs w:val="30"/>
          </w:rPr>
        </w:r>
        <w:r w:rsidR="00E75993" w:rsidRPr="00E75993">
          <w:rPr>
            <w:rFonts w:ascii="Times New Roman" w:hAnsi="Times New Roman" w:cs="Times New Roman"/>
            <w:noProof/>
            <w:webHidden/>
            <w:sz w:val="30"/>
            <w:szCs w:val="30"/>
          </w:rPr>
          <w:fldChar w:fldCharType="separate"/>
        </w:r>
        <w:r w:rsidR="00813B93">
          <w:rPr>
            <w:rFonts w:ascii="Times New Roman" w:hAnsi="Times New Roman" w:cs="Times New Roman"/>
            <w:noProof/>
            <w:webHidden/>
            <w:sz w:val="30"/>
            <w:szCs w:val="30"/>
          </w:rPr>
          <w:t>7</w:t>
        </w:r>
        <w:r w:rsidR="00E75993" w:rsidRPr="00E75993">
          <w:rPr>
            <w:rFonts w:ascii="Times New Roman" w:hAnsi="Times New Roman" w:cs="Times New Roman"/>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16" w:history="1">
        <w:r w:rsidR="00E75993" w:rsidRPr="00E75993">
          <w:rPr>
            <w:rStyle w:val="ab"/>
            <w:rFonts w:eastAsiaTheme="majorEastAsia"/>
            <w:noProof/>
            <w:sz w:val="30"/>
            <w:szCs w:val="30"/>
          </w:rPr>
          <w:t>2.1 Направляющие принципы</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_Toc491337216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17" w:history="1">
        <w:r w:rsidR="00E75993" w:rsidRPr="00E75993">
          <w:rPr>
            <w:rStyle w:val="ab"/>
            <w:rFonts w:eastAsiaTheme="majorEastAsia"/>
            <w:noProof/>
            <w:sz w:val="30"/>
            <w:szCs w:val="30"/>
          </w:rPr>
          <w:t>2.2 Основные принципы</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_Toc491337217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9</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18" w:history="1">
        <w:r w:rsidR="00E75993" w:rsidRPr="00E75993">
          <w:rPr>
            <w:rStyle w:val="ab"/>
            <w:rFonts w:eastAsiaTheme="majorEastAsia"/>
            <w:noProof/>
            <w:sz w:val="30"/>
            <w:szCs w:val="30"/>
          </w:rPr>
          <w:t>2.3 Стратегические цели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_Toc491337218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10</w:t>
        </w:r>
        <w:r w:rsidR="00E75993" w:rsidRPr="00E75993">
          <w:rPr>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noProof/>
          <w:color w:val="auto"/>
          <w:sz w:val="30"/>
          <w:szCs w:val="30"/>
        </w:rPr>
      </w:pPr>
      <w:hyperlink w:anchor="_Toc491337219" w:history="1">
        <w:r w:rsidR="00E75993" w:rsidRPr="00E75993">
          <w:rPr>
            <w:rStyle w:val="ab"/>
            <w:rFonts w:ascii="Times New Roman" w:hAnsi="Times New Roman" w:cs="Times New Roman"/>
            <w:b/>
            <w:noProof/>
            <w:sz w:val="30"/>
            <w:szCs w:val="30"/>
          </w:rPr>
          <w:t>3 Стратегические задачи и ключевые моменты</w:t>
        </w:r>
        <w:r w:rsidR="00E75993" w:rsidRPr="00E75993">
          <w:rPr>
            <w:rFonts w:ascii="Times New Roman" w:hAnsi="Times New Roman" w:cs="Times New Roman"/>
            <w:noProof/>
            <w:webHidden/>
            <w:sz w:val="30"/>
            <w:szCs w:val="30"/>
          </w:rPr>
          <w:tab/>
        </w:r>
        <w:r w:rsidR="00E75993" w:rsidRPr="00E75993">
          <w:rPr>
            <w:rFonts w:ascii="Times New Roman" w:hAnsi="Times New Roman" w:cs="Times New Roman"/>
            <w:noProof/>
            <w:webHidden/>
            <w:sz w:val="30"/>
            <w:szCs w:val="30"/>
          </w:rPr>
          <w:fldChar w:fldCharType="begin"/>
        </w:r>
        <w:r w:rsidR="00E75993" w:rsidRPr="00E75993">
          <w:rPr>
            <w:rFonts w:ascii="Times New Roman" w:hAnsi="Times New Roman" w:cs="Times New Roman"/>
            <w:noProof/>
            <w:webHidden/>
            <w:sz w:val="30"/>
            <w:szCs w:val="30"/>
          </w:rPr>
          <w:instrText xml:space="preserve"> PAGEREF _Toc491337219 \h </w:instrText>
        </w:r>
        <w:r w:rsidR="00E75993" w:rsidRPr="00E75993">
          <w:rPr>
            <w:rFonts w:ascii="Times New Roman" w:hAnsi="Times New Roman" w:cs="Times New Roman"/>
            <w:noProof/>
            <w:webHidden/>
            <w:sz w:val="30"/>
            <w:szCs w:val="30"/>
          </w:rPr>
        </w:r>
        <w:r w:rsidR="00E75993" w:rsidRPr="00E75993">
          <w:rPr>
            <w:rFonts w:ascii="Times New Roman" w:hAnsi="Times New Roman" w:cs="Times New Roman"/>
            <w:noProof/>
            <w:webHidden/>
            <w:sz w:val="30"/>
            <w:szCs w:val="30"/>
          </w:rPr>
          <w:fldChar w:fldCharType="separate"/>
        </w:r>
        <w:r w:rsidR="00813B93">
          <w:rPr>
            <w:rFonts w:ascii="Times New Roman" w:hAnsi="Times New Roman" w:cs="Times New Roman"/>
            <w:noProof/>
            <w:webHidden/>
            <w:sz w:val="30"/>
            <w:szCs w:val="30"/>
          </w:rPr>
          <w:t>12</w:t>
        </w:r>
        <w:r w:rsidR="00E75993" w:rsidRPr="00E75993">
          <w:rPr>
            <w:rFonts w:ascii="Times New Roman" w:hAnsi="Times New Roman" w:cs="Times New Roman"/>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20" w:history="1">
        <w:r w:rsidR="00E75993" w:rsidRPr="00E75993">
          <w:rPr>
            <w:rStyle w:val="ab"/>
            <w:rFonts w:eastAsiaTheme="majorEastAsia"/>
            <w:noProof/>
            <w:sz w:val="30"/>
            <w:szCs w:val="30"/>
          </w:rPr>
          <w:t>3.1 Инновационный потенциал национального производства</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_Toc491337220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12</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21" w:history="1">
        <w:r w:rsidR="00E75993" w:rsidRPr="00E75993">
          <w:rPr>
            <w:rStyle w:val="ab"/>
            <w:rFonts w:eastAsiaTheme="majorEastAsia"/>
            <w:noProof/>
            <w:sz w:val="30"/>
            <w:szCs w:val="30"/>
          </w:rPr>
          <w:t>3.2 Полная интеграция информатизации и индустриализации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_Toc491337221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16</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22" w:history="1">
        <w:r w:rsidR="00E75993" w:rsidRPr="00E75993">
          <w:rPr>
            <w:rStyle w:val="ab"/>
            <w:rFonts w:eastAsiaTheme="majorEastAsia"/>
            <w:noProof/>
            <w:sz w:val="30"/>
            <w:szCs w:val="30"/>
          </w:rPr>
          <w:t>3.3 Основной промышленный потенциал</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_Toc491337222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19</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23" w:history="1">
        <w:r w:rsidR="00E75993" w:rsidRPr="00E75993">
          <w:rPr>
            <w:rStyle w:val="ab"/>
            <w:rFonts w:eastAsiaTheme="majorEastAsia"/>
            <w:noProof/>
            <w:sz w:val="30"/>
            <w:szCs w:val="30"/>
          </w:rPr>
          <w:t>3.4 Качество и бренд</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_Toc491337223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21</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24" w:history="1">
        <w:r w:rsidR="00E75993" w:rsidRPr="00E75993">
          <w:rPr>
            <w:rStyle w:val="ab"/>
            <w:rFonts w:eastAsiaTheme="majorEastAsia"/>
            <w:noProof/>
            <w:sz w:val="30"/>
            <w:szCs w:val="30"/>
          </w:rPr>
          <w:t>3.5 «Зеленое» производство</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_Toc491337224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24</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25" w:history="1">
        <w:r w:rsidR="00E75993" w:rsidRPr="00E75993">
          <w:rPr>
            <w:rStyle w:val="ab"/>
            <w:rFonts w:eastAsiaTheme="majorEastAsia"/>
            <w:noProof/>
            <w:sz w:val="30"/>
            <w:szCs w:val="30"/>
          </w:rPr>
          <w:t>3.6 Прорывы в основных областях</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_Toc491337225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26</w:t>
        </w:r>
        <w:r w:rsidR="00E75993" w:rsidRPr="00E75993">
          <w:rPr>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26" w:history="1">
        <w:r w:rsidR="00E75993" w:rsidRPr="00E75993">
          <w:rPr>
            <w:rStyle w:val="ab"/>
            <w:rFonts w:eastAsiaTheme="majorEastAsia"/>
            <w:i/>
            <w:noProof/>
            <w:sz w:val="30"/>
            <w:szCs w:val="30"/>
          </w:rPr>
          <w:t>3.6.1 ИТ нового поколения</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_Toc491337226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26</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27" w:history="1">
        <w:r w:rsidR="00E75993" w:rsidRPr="00E75993">
          <w:rPr>
            <w:rStyle w:val="ab"/>
            <w:rFonts w:eastAsiaTheme="minorHAnsi"/>
            <w:i/>
            <w:noProof/>
            <w:sz w:val="30"/>
            <w:szCs w:val="30"/>
          </w:rPr>
          <w:t>3.6.2 Цифровое управление машинами и роботами</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_Toc491337227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27</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28" w:history="1">
        <w:r w:rsidR="00E75993" w:rsidRPr="00E75993">
          <w:rPr>
            <w:rStyle w:val="ab"/>
            <w:rFonts w:eastAsiaTheme="majorEastAsia"/>
            <w:i/>
            <w:noProof/>
            <w:sz w:val="30"/>
            <w:szCs w:val="30"/>
          </w:rPr>
          <w:t>3.6.3 Авиационно-космическая и воздухоплавательная техника</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_Toc491337228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28</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29" w:history="1">
        <w:r w:rsidR="00E75993" w:rsidRPr="00E75993">
          <w:rPr>
            <w:rStyle w:val="ab"/>
            <w:rFonts w:eastAsiaTheme="minorHAnsi"/>
            <w:i/>
            <w:noProof/>
            <w:sz w:val="30"/>
            <w:szCs w:val="30"/>
          </w:rPr>
          <w:t>3.6.4 Океанографическое инженерное оборудование и высокотехнологичные корабли</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_Toc491337229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29</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0" w:history="1">
        <w:r w:rsidR="00E75993" w:rsidRPr="00E75993">
          <w:rPr>
            <w:rStyle w:val="ab"/>
            <w:rFonts w:eastAsiaTheme="minorHAnsi"/>
            <w:i/>
            <w:noProof/>
            <w:sz w:val="30"/>
            <w:szCs w:val="30"/>
          </w:rPr>
          <w:t>3.6.5 Передовое железнодорожное транспортное оборудование</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_Toc491337230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29</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1" w:history="1">
        <w:r w:rsidR="00E75993" w:rsidRPr="00E75993">
          <w:rPr>
            <w:rStyle w:val="ab"/>
            <w:rFonts w:eastAsiaTheme="minorHAnsi"/>
            <w:i/>
            <w:noProof/>
            <w:sz w:val="30"/>
            <w:szCs w:val="30"/>
          </w:rPr>
          <w:t>3.6.6 Энергоэффективные автомобили</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_Toc491337231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29</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2" w:history="1">
        <w:r w:rsidR="00E75993" w:rsidRPr="00E75993">
          <w:rPr>
            <w:rStyle w:val="ab"/>
            <w:rFonts w:eastAsiaTheme="minorHAnsi"/>
            <w:i/>
            <w:noProof/>
            <w:sz w:val="30"/>
            <w:szCs w:val="30"/>
          </w:rPr>
          <w:t>3.6.7 Электрическое оборудование</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_Toc491337232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30</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3" w:history="1">
        <w:r w:rsidR="00E75993" w:rsidRPr="00E75993">
          <w:rPr>
            <w:rStyle w:val="ab"/>
            <w:rFonts w:eastAsiaTheme="minorHAnsi"/>
            <w:i/>
            <w:noProof/>
            <w:sz w:val="30"/>
            <w:szCs w:val="30"/>
          </w:rPr>
          <w:t>3.6.8 Сельскохозяйственные машины и оборудование</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_Toc491337233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30</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4" w:history="1">
        <w:r w:rsidR="00E75993" w:rsidRPr="00E75993">
          <w:rPr>
            <w:rStyle w:val="ab"/>
            <w:rFonts w:eastAsiaTheme="minorHAnsi"/>
            <w:i/>
            <w:noProof/>
            <w:sz w:val="30"/>
            <w:szCs w:val="30"/>
          </w:rPr>
          <w:t>3.6.9 Новые материалы</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_Toc491337234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31</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5" w:history="1">
        <w:r w:rsidR="00E75993" w:rsidRPr="00E75993">
          <w:rPr>
            <w:rStyle w:val="ab"/>
            <w:rFonts w:eastAsiaTheme="minorHAnsi"/>
            <w:i/>
            <w:noProof/>
            <w:sz w:val="30"/>
            <w:szCs w:val="30"/>
          </w:rPr>
          <w:t>3.6.10 Биофармацевтическая продукция и высокопроизводительное медицинское оборудование</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_Toc491337235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31</w:t>
        </w:r>
        <w:r w:rsidR="00E75993" w:rsidRPr="00E75993">
          <w:rPr>
            <w:i/>
            <w:noProof/>
            <w:webHidden/>
            <w:sz w:val="30"/>
            <w:szCs w:val="30"/>
          </w:rPr>
          <w:fldChar w:fldCharType="end"/>
        </w:r>
      </w:hyperlink>
    </w:p>
    <w:p w:rsidR="00E75993" w:rsidRPr="00E75993" w:rsidRDefault="00D62E02" w:rsidP="00E75993">
      <w:pPr>
        <w:pStyle w:val="32"/>
        <w:tabs>
          <w:tab w:val="right" w:leader="dot" w:pos="10194"/>
        </w:tabs>
        <w:spacing w:line="240" w:lineRule="auto"/>
        <w:ind w:left="851"/>
        <w:rPr>
          <w:rFonts w:eastAsiaTheme="minorEastAsia"/>
          <w:i/>
          <w:noProof/>
          <w:sz w:val="30"/>
          <w:szCs w:val="30"/>
        </w:rPr>
      </w:pPr>
      <w:hyperlink w:anchor="_Toc491337236" w:history="1">
        <w:r w:rsidR="00E75993" w:rsidRPr="00E75993">
          <w:rPr>
            <w:rStyle w:val="ab"/>
            <w:rFonts w:eastAsiaTheme="minorHAnsi"/>
            <w:i/>
            <w:noProof/>
            <w:sz w:val="30"/>
            <w:szCs w:val="30"/>
          </w:rPr>
          <w:t>3.6.11 Высококачественное оборудование для инновационных проектов</w:t>
        </w:r>
        <w:r w:rsidR="00E75993" w:rsidRPr="00E75993">
          <w:rPr>
            <w:i/>
            <w:noProof/>
            <w:webHidden/>
            <w:sz w:val="30"/>
            <w:szCs w:val="30"/>
          </w:rPr>
          <w:tab/>
        </w:r>
        <w:r w:rsidR="00E75993" w:rsidRPr="00E75993">
          <w:rPr>
            <w:i/>
            <w:noProof/>
            <w:webHidden/>
            <w:sz w:val="30"/>
            <w:szCs w:val="30"/>
          </w:rPr>
          <w:fldChar w:fldCharType="begin"/>
        </w:r>
        <w:r w:rsidR="00E75993" w:rsidRPr="00E75993">
          <w:rPr>
            <w:i/>
            <w:noProof/>
            <w:webHidden/>
            <w:sz w:val="30"/>
            <w:szCs w:val="30"/>
          </w:rPr>
          <w:instrText xml:space="preserve"> PAGEREF _Toc491337236 \h </w:instrText>
        </w:r>
        <w:r w:rsidR="00E75993" w:rsidRPr="00E75993">
          <w:rPr>
            <w:i/>
            <w:noProof/>
            <w:webHidden/>
            <w:sz w:val="30"/>
            <w:szCs w:val="30"/>
          </w:rPr>
        </w:r>
        <w:r w:rsidR="00E75993" w:rsidRPr="00E75993">
          <w:rPr>
            <w:i/>
            <w:noProof/>
            <w:webHidden/>
            <w:sz w:val="30"/>
            <w:szCs w:val="30"/>
          </w:rPr>
          <w:fldChar w:fldCharType="separate"/>
        </w:r>
        <w:r w:rsidR="00813B93">
          <w:rPr>
            <w:i/>
            <w:noProof/>
            <w:webHidden/>
            <w:sz w:val="30"/>
            <w:szCs w:val="30"/>
          </w:rPr>
          <w:t>32</w:t>
        </w:r>
        <w:r w:rsidR="00E75993" w:rsidRPr="00E75993">
          <w:rPr>
            <w:i/>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37" w:history="1">
        <w:r w:rsidR="00E75993" w:rsidRPr="00E75993">
          <w:rPr>
            <w:rStyle w:val="ab"/>
            <w:rFonts w:eastAsiaTheme="majorEastAsia"/>
            <w:noProof/>
            <w:sz w:val="30"/>
            <w:szCs w:val="30"/>
          </w:rPr>
          <w:t>3.7 Структурные изменения в производстве</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_Toc491337237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32</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38" w:history="1">
        <w:r w:rsidR="00E75993" w:rsidRPr="00E75993">
          <w:rPr>
            <w:rStyle w:val="ab"/>
            <w:rFonts w:eastAsiaTheme="majorEastAsia"/>
            <w:noProof/>
            <w:sz w:val="30"/>
            <w:szCs w:val="30"/>
          </w:rPr>
          <w:t>3.8 Сервис-ориентированное производство и развитие сферы производственных услуг</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_Toc491337238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34</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39" w:history="1">
        <w:r w:rsidR="00E75993" w:rsidRPr="00E75993">
          <w:rPr>
            <w:rStyle w:val="ab"/>
            <w:rFonts w:eastAsiaTheme="majorEastAsia"/>
            <w:noProof/>
            <w:sz w:val="30"/>
            <w:szCs w:val="30"/>
          </w:rPr>
          <w:t>3.9 Интернационализация производства</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_Toc491337239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36</w:t>
        </w:r>
        <w:r w:rsidR="00E75993" w:rsidRPr="00E75993">
          <w:rPr>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noProof/>
          <w:color w:val="auto"/>
          <w:sz w:val="30"/>
          <w:szCs w:val="30"/>
        </w:rPr>
      </w:pPr>
      <w:hyperlink w:anchor="_Toc491337240" w:history="1">
        <w:r w:rsidR="00E75993" w:rsidRPr="00E75993">
          <w:rPr>
            <w:rStyle w:val="ab"/>
            <w:rFonts w:ascii="Times New Roman" w:hAnsi="Times New Roman" w:cs="Times New Roman"/>
            <w:b/>
            <w:noProof/>
            <w:sz w:val="30"/>
            <w:szCs w:val="30"/>
          </w:rPr>
          <w:t>4 Стратегическая поддержка и обеспечение</w:t>
        </w:r>
        <w:r w:rsidR="00E75993" w:rsidRPr="00E75993">
          <w:rPr>
            <w:rFonts w:ascii="Times New Roman" w:hAnsi="Times New Roman" w:cs="Times New Roman"/>
            <w:noProof/>
            <w:webHidden/>
            <w:sz w:val="30"/>
            <w:szCs w:val="30"/>
          </w:rPr>
          <w:tab/>
        </w:r>
        <w:r w:rsidR="00E75993" w:rsidRPr="00E75993">
          <w:rPr>
            <w:rFonts w:ascii="Times New Roman" w:hAnsi="Times New Roman" w:cs="Times New Roman"/>
            <w:noProof/>
            <w:webHidden/>
            <w:sz w:val="30"/>
            <w:szCs w:val="30"/>
          </w:rPr>
          <w:fldChar w:fldCharType="begin"/>
        </w:r>
        <w:r w:rsidR="00E75993" w:rsidRPr="00E75993">
          <w:rPr>
            <w:rFonts w:ascii="Times New Roman" w:hAnsi="Times New Roman" w:cs="Times New Roman"/>
            <w:noProof/>
            <w:webHidden/>
            <w:sz w:val="30"/>
            <w:szCs w:val="30"/>
          </w:rPr>
          <w:instrText xml:space="preserve"> PAGEREF _Toc491337240 \h </w:instrText>
        </w:r>
        <w:r w:rsidR="00E75993" w:rsidRPr="00E75993">
          <w:rPr>
            <w:rFonts w:ascii="Times New Roman" w:hAnsi="Times New Roman" w:cs="Times New Roman"/>
            <w:noProof/>
            <w:webHidden/>
            <w:sz w:val="30"/>
            <w:szCs w:val="30"/>
          </w:rPr>
        </w:r>
        <w:r w:rsidR="00E75993" w:rsidRPr="00E75993">
          <w:rPr>
            <w:rFonts w:ascii="Times New Roman" w:hAnsi="Times New Roman" w:cs="Times New Roman"/>
            <w:noProof/>
            <w:webHidden/>
            <w:sz w:val="30"/>
            <w:szCs w:val="30"/>
          </w:rPr>
          <w:fldChar w:fldCharType="separate"/>
        </w:r>
        <w:r w:rsidR="00813B93">
          <w:rPr>
            <w:rFonts w:ascii="Times New Roman" w:hAnsi="Times New Roman" w:cs="Times New Roman"/>
            <w:noProof/>
            <w:webHidden/>
            <w:sz w:val="30"/>
            <w:szCs w:val="30"/>
          </w:rPr>
          <w:t>37</w:t>
        </w:r>
        <w:r w:rsidR="00E75993" w:rsidRPr="00E75993">
          <w:rPr>
            <w:rFonts w:ascii="Times New Roman" w:hAnsi="Times New Roman" w:cs="Times New Roman"/>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41" w:history="1">
        <w:r w:rsidR="00E75993" w:rsidRPr="00E75993">
          <w:rPr>
            <w:rStyle w:val="ab"/>
            <w:rFonts w:eastAsiaTheme="minorHAnsi"/>
            <w:noProof/>
            <w:sz w:val="30"/>
            <w:szCs w:val="30"/>
          </w:rPr>
          <w:t>4.1 Реформирование институционального механизма</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_Toc491337241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38</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42" w:history="1">
        <w:r w:rsidR="00E75993" w:rsidRPr="00E75993">
          <w:rPr>
            <w:rStyle w:val="ab"/>
            <w:rFonts w:eastAsiaTheme="minorHAnsi"/>
            <w:noProof/>
            <w:sz w:val="30"/>
            <w:szCs w:val="30"/>
          </w:rPr>
          <w:t>4.2 Создание справедливой рыночной конкуренции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_Toc491337242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39</w:t>
        </w:r>
        <w:r w:rsidR="00E75993" w:rsidRPr="00E75993">
          <w:rPr>
            <w:noProof/>
            <w:webHidden/>
            <w:sz w:val="30"/>
            <w:szCs w:val="30"/>
          </w:rPr>
          <w:fldChar w:fldCharType="end"/>
        </w:r>
      </w:hyperlink>
    </w:p>
    <w:p w:rsidR="00E75993" w:rsidRPr="00E75993" w:rsidRDefault="00D62E02" w:rsidP="00E75993">
      <w:pPr>
        <w:pStyle w:val="24"/>
        <w:tabs>
          <w:tab w:val="right" w:leader="dot" w:pos="10194"/>
        </w:tabs>
        <w:spacing w:line="240" w:lineRule="auto"/>
        <w:ind w:left="567"/>
        <w:rPr>
          <w:rFonts w:eastAsiaTheme="minorEastAsia"/>
          <w:noProof/>
          <w:sz w:val="30"/>
          <w:szCs w:val="30"/>
        </w:rPr>
      </w:pPr>
      <w:hyperlink w:anchor="_Toc491337243" w:history="1">
        <w:r w:rsidR="00E75993" w:rsidRPr="00E75993">
          <w:rPr>
            <w:rStyle w:val="ab"/>
            <w:rFonts w:eastAsiaTheme="minorHAnsi"/>
            <w:noProof/>
            <w:sz w:val="30"/>
            <w:szCs w:val="30"/>
          </w:rPr>
          <w:t>4.3 Политика финансовой поддержки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_Toc491337243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40</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44" w:history="1">
        <w:r w:rsidR="00E75993" w:rsidRPr="00E75993">
          <w:rPr>
            <w:rStyle w:val="ab"/>
            <w:rFonts w:eastAsiaTheme="minorHAnsi"/>
            <w:noProof/>
            <w:sz w:val="30"/>
            <w:szCs w:val="30"/>
          </w:rPr>
          <w:t>4.4 Бюджетно-налоговая политика</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_Toc491337244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41</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45" w:history="1">
        <w:r w:rsidR="00E75993" w:rsidRPr="00E75993">
          <w:rPr>
            <w:rStyle w:val="ab"/>
            <w:rFonts w:eastAsiaTheme="minorHAnsi"/>
            <w:noProof/>
            <w:sz w:val="30"/>
            <w:szCs w:val="30"/>
          </w:rPr>
          <w:t>4.5 Многоуровневые системы подготовки кадров</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_Toc491337245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41</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46" w:history="1">
        <w:r w:rsidR="00E75993" w:rsidRPr="00E75993">
          <w:rPr>
            <w:rStyle w:val="ab"/>
            <w:rFonts w:eastAsiaTheme="minorHAnsi"/>
            <w:noProof/>
            <w:sz w:val="30"/>
            <w:szCs w:val="30"/>
          </w:rPr>
          <w:t>4.6 Политика в области средних, малых и микропредприятий</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_Toc491337246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42</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47" w:history="1">
        <w:r w:rsidR="00E75993" w:rsidRPr="00E75993">
          <w:rPr>
            <w:rStyle w:val="ab"/>
            <w:rFonts w:eastAsiaTheme="minorHAnsi"/>
            <w:noProof/>
            <w:sz w:val="30"/>
            <w:szCs w:val="30"/>
          </w:rPr>
          <w:t>4.7 Производственная открытость</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_Toc491337247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43</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48" w:history="1">
        <w:r w:rsidR="00E75993" w:rsidRPr="00E75993">
          <w:rPr>
            <w:rStyle w:val="ab"/>
            <w:rFonts w:eastAsiaTheme="majorEastAsia"/>
            <w:noProof/>
            <w:sz w:val="30"/>
            <w:szCs w:val="30"/>
          </w:rPr>
          <w:t>4.8 Системы организации и внедрения</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_Toc491337248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44</w:t>
        </w:r>
        <w:r w:rsidR="00E75993" w:rsidRPr="00E75993">
          <w:rPr>
            <w:noProof/>
            <w:webHidden/>
            <w:sz w:val="30"/>
            <w:szCs w:val="30"/>
          </w:rPr>
          <w:fldChar w:fldCharType="end"/>
        </w:r>
      </w:hyperlink>
    </w:p>
    <w:p w:rsidR="00E75993" w:rsidRDefault="00E75993" w:rsidP="00E75993">
      <w:pPr>
        <w:pStyle w:val="15"/>
        <w:tabs>
          <w:tab w:val="right" w:leader="dot" w:pos="10194"/>
        </w:tabs>
        <w:spacing w:after="0"/>
        <w:rPr>
          <w:rStyle w:val="ab"/>
          <w:rFonts w:ascii="Times New Roman" w:hAnsi="Times New Roman" w:cs="Times New Roman"/>
          <w:b/>
          <w:noProof/>
          <w:sz w:val="30"/>
          <w:szCs w:val="30"/>
        </w:rPr>
      </w:pPr>
    </w:p>
    <w:p w:rsidR="00E75993" w:rsidRPr="00E75993" w:rsidRDefault="00D62E02" w:rsidP="00E75993">
      <w:pPr>
        <w:pStyle w:val="15"/>
        <w:tabs>
          <w:tab w:val="right" w:leader="dot" w:pos="10194"/>
        </w:tabs>
        <w:spacing w:after="0"/>
        <w:rPr>
          <w:rFonts w:ascii="Times New Roman" w:eastAsiaTheme="minorEastAsia" w:hAnsi="Times New Roman" w:cs="Times New Roman"/>
          <w:b/>
          <w:noProof/>
          <w:color w:val="auto"/>
          <w:sz w:val="30"/>
          <w:szCs w:val="30"/>
        </w:rPr>
      </w:pPr>
      <w:hyperlink w:anchor="_Toc491337249" w:history="1">
        <w:r w:rsidR="00E75993" w:rsidRPr="00E75993">
          <w:rPr>
            <w:rStyle w:val="ab"/>
            <w:rFonts w:ascii="Times New Roman" w:hAnsi="Times New Roman" w:cs="Times New Roman"/>
            <w:b/>
            <w:noProof/>
            <w:sz w:val="30"/>
            <w:szCs w:val="30"/>
          </w:rPr>
          <w:t>ИНТЕРНЕТ ПЛЮС</w:t>
        </w:r>
        <w:r w:rsidR="00E75993" w:rsidRPr="00E75993">
          <w:rPr>
            <w:rFonts w:ascii="Times New Roman" w:hAnsi="Times New Roman" w:cs="Times New Roman"/>
            <w:b/>
            <w:noProof/>
            <w:webHidden/>
            <w:sz w:val="30"/>
            <w:szCs w:val="30"/>
          </w:rPr>
          <w:tab/>
        </w:r>
        <w:r w:rsidR="00E75993" w:rsidRPr="00E75993">
          <w:rPr>
            <w:rFonts w:ascii="Times New Roman" w:hAnsi="Times New Roman" w:cs="Times New Roman"/>
            <w:b/>
            <w:noProof/>
            <w:webHidden/>
            <w:sz w:val="30"/>
            <w:szCs w:val="30"/>
          </w:rPr>
          <w:fldChar w:fldCharType="begin"/>
        </w:r>
        <w:r w:rsidR="00E75993" w:rsidRPr="00E75993">
          <w:rPr>
            <w:rFonts w:ascii="Times New Roman" w:hAnsi="Times New Roman" w:cs="Times New Roman"/>
            <w:b/>
            <w:noProof/>
            <w:webHidden/>
            <w:sz w:val="30"/>
            <w:szCs w:val="30"/>
          </w:rPr>
          <w:instrText xml:space="preserve"> PAGEREF _Toc491337249 \h </w:instrText>
        </w:r>
        <w:r w:rsidR="00E75993" w:rsidRPr="00E75993">
          <w:rPr>
            <w:rFonts w:ascii="Times New Roman" w:hAnsi="Times New Roman" w:cs="Times New Roman"/>
            <w:b/>
            <w:noProof/>
            <w:webHidden/>
            <w:sz w:val="30"/>
            <w:szCs w:val="30"/>
          </w:rPr>
        </w:r>
        <w:r w:rsidR="00E75993" w:rsidRPr="00E75993">
          <w:rPr>
            <w:rFonts w:ascii="Times New Roman" w:hAnsi="Times New Roman" w:cs="Times New Roman"/>
            <w:b/>
            <w:noProof/>
            <w:webHidden/>
            <w:sz w:val="30"/>
            <w:szCs w:val="30"/>
          </w:rPr>
          <w:fldChar w:fldCharType="separate"/>
        </w:r>
        <w:r w:rsidR="00813B93">
          <w:rPr>
            <w:rFonts w:ascii="Times New Roman" w:hAnsi="Times New Roman" w:cs="Times New Roman"/>
            <w:b/>
            <w:noProof/>
            <w:webHidden/>
            <w:sz w:val="30"/>
            <w:szCs w:val="30"/>
          </w:rPr>
          <w:t>46</w:t>
        </w:r>
        <w:r w:rsidR="00E75993" w:rsidRPr="00E75993">
          <w:rPr>
            <w:rFonts w:ascii="Times New Roman" w:hAnsi="Times New Roman" w:cs="Times New Roman"/>
            <w:b/>
            <w:noProof/>
            <w:webHidden/>
            <w:sz w:val="30"/>
            <w:szCs w:val="30"/>
          </w:rPr>
          <w:fldChar w:fldCharType="end"/>
        </w:r>
      </w:hyperlink>
    </w:p>
    <w:p w:rsidR="00E75993" w:rsidRPr="00E75993" w:rsidRDefault="00D62E02" w:rsidP="00E75993">
      <w:pPr>
        <w:pStyle w:val="24"/>
        <w:tabs>
          <w:tab w:val="right" w:leader="dot" w:pos="10194"/>
        </w:tabs>
        <w:spacing w:line="240" w:lineRule="auto"/>
        <w:rPr>
          <w:rFonts w:eastAsiaTheme="minorEastAsia"/>
          <w:b/>
          <w:noProof/>
          <w:sz w:val="30"/>
          <w:szCs w:val="30"/>
        </w:rPr>
      </w:pPr>
      <w:hyperlink w:anchor="_Toc491337250" w:history="1">
        <w:r w:rsidR="00E75993" w:rsidRPr="00E75993">
          <w:rPr>
            <w:rStyle w:val="ab"/>
            <w:rFonts w:eastAsiaTheme="majorEastAsia"/>
            <w:b/>
            <w:noProof/>
            <w:sz w:val="30"/>
            <w:szCs w:val="30"/>
          </w:rPr>
          <w:t>Введение</w:t>
        </w:r>
        <w:r w:rsidR="00E75993" w:rsidRPr="00E75993">
          <w:rPr>
            <w:b/>
            <w:noProof/>
            <w:webHidden/>
            <w:sz w:val="30"/>
            <w:szCs w:val="30"/>
          </w:rPr>
          <w:tab/>
        </w:r>
        <w:r w:rsidR="00E75993" w:rsidRPr="00E75993">
          <w:rPr>
            <w:b/>
            <w:noProof/>
            <w:webHidden/>
            <w:sz w:val="30"/>
            <w:szCs w:val="30"/>
          </w:rPr>
          <w:fldChar w:fldCharType="begin"/>
        </w:r>
        <w:r w:rsidR="00E75993" w:rsidRPr="00E75993">
          <w:rPr>
            <w:b/>
            <w:noProof/>
            <w:webHidden/>
            <w:sz w:val="30"/>
            <w:szCs w:val="30"/>
          </w:rPr>
          <w:instrText xml:space="preserve"> PAGEREF _Toc491337250 \h </w:instrText>
        </w:r>
        <w:r w:rsidR="00E75993" w:rsidRPr="00E75993">
          <w:rPr>
            <w:b/>
            <w:noProof/>
            <w:webHidden/>
            <w:sz w:val="30"/>
            <w:szCs w:val="30"/>
          </w:rPr>
        </w:r>
        <w:r w:rsidR="00E75993" w:rsidRPr="00E75993">
          <w:rPr>
            <w:b/>
            <w:noProof/>
            <w:webHidden/>
            <w:sz w:val="30"/>
            <w:szCs w:val="30"/>
          </w:rPr>
          <w:fldChar w:fldCharType="separate"/>
        </w:r>
        <w:r w:rsidR="00813B93">
          <w:rPr>
            <w:b/>
            <w:noProof/>
            <w:webHidden/>
            <w:sz w:val="30"/>
            <w:szCs w:val="30"/>
          </w:rPr>
          <w:t>46</w:t>
        </w:r>
        <w:r w:rsidR="00E75993" w:rsidRPr="00E75993">
          <w:rPr>
            <w:b/>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b/>
          <w:noProof/>
          <w:color w:val="auto"/>
          <w:sz w:val="30"/>
          <w:szCs w:val="30"/>
        </w:rPr>
      </w:pPr>
      <w:hyperlink w:anchor="_Toc491337251" w:history="1">
        <w:r w:rsidR="00E75993" w:rsidRPr="00E75993">
          <w:rPr>
            <w:rStyle w:val="ab"/>
            <w:rFonts w:ascii="Times New Roman" w:hAnsi="Times New Roman" w:cs="Times New Roman"/>
            <w:b/>
            <w:noProof/>
            <w:sz w:val="30"/>
            <w:szCs w:val="30"/>
            <w:lang w:val="en-US"/>
          </w:rPr>
          <w:t>I</w:t>
        </w:r>
        <w:r w:rsidR="00E75993" w:rsidRPr="00E75993">
          <w:rPr>
            <w:rStyle w:val="ab"/>
            <w:rFonts w:ascii="Times New Roman" w:hAnsi="Times New Roman" w:cs="Times New Roman"/>
            <w:b/>
            <w:noProof/>
            <w:sz w:val="30"/>
            <w:szCs w:val="30"/>
          </w:rPr>
          <w:t>. Программные требования</w:t>
        </w:r>
        <w:r w:rsidR="00E75993" w:rsidRPr="00E75993">
          <w:rPr>
            <w:rFonts w:ascii="Times New Roman" w:hAnsi="Times New Roman" w:cs="Times New Roman"/>
            <w:b/>
            <w:noProof/>
            <w:webHidden/>
            <w:sz w:val="30"/>
            <w:szCs w:val="30"/>
          </w:rPr>
          <w:tab/>
        </w:r>
        <w:r w:rsidR="00E75993" w:rsidRPr="00E75993">
          <w:rPr>
            <w:rFonts w:ascii="Times New Roman" w:hAnsi="Times New Roman" w:cs="Times New Roman"/>
            <w:b/>
            <w:noProof/>
            <w:webHidden/>
            <w:sz w:val="30"/>
            <w:szCs w:val="30"/>
          </w:rPr>
          <w:fldChar w:fldCharType="begin"/>
        </w:r>
        <w:r w:rsidR="00E75993" w:rsidRPr="00E75993">
          <w:rPr>
            <w:rFonts w:ascii="Times New Roman" w:hAnsi="Times New Roman" w:cs="Times New Roman"/>
            <w:b/>
            <w:noProof/>
            <w:webHidden/>
            <w:sz w:val="30"/>
            <w:szCs w:val="30"/>
          </w:rPr>
          <w:instrText xml:space="preserve"> PAGEREF _Toc491337251 \h </w:instrText>
        </w:r>
        <w:r w:rsidR="00E75993" w:rsidRPr="00E75993">
          <w:rPr>
            <w:rFonts w:ascii="Times New Roman" w:hAnsi="Times New Roman" w:cs="Times New Roman"/>
            <w:b/>
            <w:noProof/>
            <w:webHidden/>
            <w:sz w:val="30"/>
            <w:szCs w:val="30"/>
          </w:rPr>
        </w:r>
        <w:r w:rsidR="00E75993" w:rsidRPr="00E75993">
          <w:rPr>
            <w:rFonts w:ascii="Times New Roman" w:hAnsi="Times New Roman" w:cs="Times New Roman"/>
            <w:b/>
            <w:noProof/>
            <w:webHidden/>
            <w:sz w:val="30"/>
            <w:szCs w:val="30"/>
          </w:rPr>
          <w:fldChar w:fldCharType="separate"/>
        </w:r>
        <w:r w:rsidR="00813B93">
          <w:rPr>
            <w:rFonts w:ascii="Times New Roman" w:hAnsi="Times New Roman" w:cs="Times New Roman"/>
            <w:b/>
            <w:noProof/>
            <w:webHidden/>
            <w:sz w:val="30"/>
            <w:szCs w:val="30"/>
          </w:rPr>
          <w:t>47</w:t>
        </w:r>
        <w:r w:rsidR="00E75993" w:rsidRPr="00E75993">
          <w:rPr>
            <w:rFonts w:ascii="Times New Roman" w:hAnsi="Times New Roman" w:cs="Times New Roman"/>
            <w:b/>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2" w:history="1">
        <w:r w:rsidR="00E75993" w:rsidRPr="00E75993">
          <w:rPr>
            <w:rStyle w:val="ab"/>
            <w:rFonts w:eastAsiaTheme="majorEastAsia"/>
            <w:noProof/>
            <w:sz w:val="30"/>
            <w:szCs w:val="30"/>
          </w:rPr>
          <w:t>(1) Всеобъемлющее мышление</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_Toc491337252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47</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3" w:history="1">
        <w:r w:rsidR="00E75993" w:rsidRPr="00E75993">
          <w:rPr>
            <w:rStyle w:val="ab"/>
            <w:rFonts w:eastAsiaTheme="majorEastAsia"/>
            <w:noProof/>
            <w:sz w:val="30"/>
            <w:szCs w:val="30"/>
          </w:rPr>
          <w:t>(2) Основные принципы</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_Toc491337253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47</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4" w:history="1">
        <w:r w:rsidR="00E75993" w:rsidRPr="00E75993">
          <w:rPr>
            <w:rStyle w:val="ab"/>
            <w:rFonts w:eastAsiaTheme="majorEastAsia"/>
            <w:noProof/>
            <w:sz w:val="30"/>
            <w:szCs w:val="30"/>
          </w:rPr>
          <w:t>(3) Цели в области развития</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_Toc491337254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48</w:t>
        </w:r>
        <w:r w:rsidR="00E75993" w:rsidRPr="00E75993">
          <w:rPr>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noProof/>
          <w:color w:val="auto"/>
          <w:sz w:val="30"/>
          <w:szCs w:val="30"/>
        </w:rPr>
      </w:pPr>
      <w:hyperlink w:anchor="_Toc491337255" w:history="1">
        <w:r w:rsidR="00E75993" w:rsidRPr="00E75993">
          <w:rPr>
            <w:rStyle w:val="ab"/>
            <w:rFonts w:ascii="Times New Roman" w:hAnsi="Times New Roman" w:cs="Times New Roman"/>
            <w:b/>
            <w:noProof/>
            <w:sz w:val="30"/>
            <w:szCs w:val="30"/>
          </w:rPr>
          <w:t>II. Основная деятельность</w:t>
        </w:r>
        <w:r w:rsidR="00E75993" w:rsidRPr="00E75993">
          <w:rPr>
            <w:rFonts w:ascii="Times New Roman" w:hAnsi="Times New Roman" w:cs="Times New Roman"/>
            <w:noProof/>
            <w:webHidden/>
            <w:sz w:val="30"/>
            <w:szCs w:val="30"/>
          </w:rPr>
          <w:tab/>
        </w:r>
        <w:r w:rsidR="00E75993" w:rsidRPr="00E75993">
          <w:rPr>
            <w:rFonts w:ascii="Times New Roman" w:hAnsi="Times New Roman" w:cs="Times New Roman"/>
            <w:noProof/>
            <w:webHidden/>
            <w:sz w:val="30"/>
            <w:szCs w:val="30"/>
          </w:rPr>
          <w:fldChar w:fldCharType="begin"/>
        </w:r>
        <w:r w:rsidR="00E75993" w:rsidRPr="00E75993">
          <w:rPr>
            <w:rFonts w:ascii="Times New Roman" w:hAnsi="Times New Roman" w:cs="Times New Roman"/>
            <w:noProof/>
            <w:webHidden/>
            <w:sz w:val="30"/>
            <w:szCs w:val="30"/>
          </w:rPr>
          <w:instrText xml:space="preserve"> PAGEREF _Toc491337255 \h </w:instrText>
        </w:r>
        <w:r w:rsidR="00E75993" w:rsidRPr="00E75993">
          <w:rPr>
            <w:rFonts w:ascii="Times New Roman" w:hAnsi="Times New Roman" w:cs="Times New Roman"/>
            <w:noProof/>
            <w:webHidden/>
            <w:sz w:val="30"/>
            <w:szCs w:val="30"/>
          </w:rPr>
        </w:r>
        <w:r w:rsidR="00E75993" w:rsidRPr="00E75993">
          <w:rPr>
            <w:rFonts w:ascii="Times New Roman" w:hAnsi="Times New Roman" w:cs="Times New Roman"/>
            <w:noProof/>
            <w:webHidden/>
            <w:sz w:val="30"/>
            <w:szCs w:val="30"/>
          </w:rPr>
          <w:fldChar w:fldCharType="separate"/>
        </w:r>
        <w:r w:rsidR="00813B93">
          <w:rPr>
            <w:rFonts w:ascii="Times New Roman" w:hAnsi="Times New Roman" w:cs="Times New Roman"/>
            <w:noProof/>
            <w:webHidden/>
            <w:sz w:val="30"/>
            <w:szCs w:val="30"/>
          </w:rPr>
          <w:t>49</w:t>
        </w:r>
        <w:r w:rsidR="00E75993" w:rsidRPr="00E75993">
          <w:rPr>
            <w:rFonts w:ascii="Times New Roman" w:hAnsi="Times New Roman" w:cs="Times New Roman"/>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6" w:history="1">
        <w:r w:rsidR="00E75993" w:rsidRPr="00E75993">
          <w:rPr>
            <w:rStyle w:val="ab"/>
            <w:rFonts w:eastAsiaTheme="majorEastAsia"/>
            <w:noProof/>
            <w:sz w:val="30"/>
            <w:szCs w:val="30"/>
          </w:rPr>
          <w:t>(1) Предпринимательство и инновации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_Toc491337256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49</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7" w:history="1">
        <w:r w:rsidR="00E75993" w:rsidRPr="00E75993">
          <w:rPr>
            <w:rStyle w:val="ab"/>
            <w:rFonts w:eastAsiaTheme="majorEastAsia"/>
            <w:noProof/>
            <w:sz w:val="30"/>
            <w:szCs w:val="30"/>
          </w:rPr>
          <w:t>(2) «Интернет Плюс» – скоординированное производство</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_Toc491337257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51</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8" w:history="1">
        <w:r w:rsidR="00E75993" w:rsidRPr="00E75993">
          <w:rPr>
            <w:rStyle w:val="ab"/>
            <w:rFonts w:eastAsiaTheme="majorEastAsia"/>
            <w:noProof/>
            <w:sz w:val="30"/>
            <w:szCs w:val="30"/>
          </w:rPr>
          <w:t>(3) Современное сельское хозяйство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_Toc491337258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52</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59" w:history="1">
        <w:r w:rsidR="00E75993" w:rsidRPr="00E75993">
          <w:rPr>
            <w:rStyle w:val="ab"/>
            <w:rFonts w:eastAsiaTheme="majorEastAsia"/>
            <w:noProof/>
            <w:sz w:val="30"/>
            <w:szCs w:val="30"/>
          </w:rPr>
          <w:t>(4) Смарт-энергетика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_Toc491337259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54</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0" w:history="1">
        <w:r w:rsidR="00E75993" w:rsidRPr="00E75993">
          <w:rPr>
            <w:rStyle w:val="ab"/>
            <w:rFonts w:eastAsiaTheme="majorEastAsia"/>
            <w:noProof/>
            <w:sz w:val="30"/>
            <w:szCs w:val="30"/>
          </w:rPr>
          <w:t>(5) Универсальное финансирование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_Toc491337260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56</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1" w:history="1">
        <w:r w:rsidR="00E75993" w:rsidRPr="00E75993">
          <w:rPr>
            <w:rStyle w:val="ab"/>
            <w:rFonts w:eastAsiaTheme="majorEastAsia"/>
            <w:noProof/>
            <w:sz w:val="30"/>
            <w:szCs w:val="30"/>
          </w:rPr>
          <w:t>(6) «Интернет Плюс» услуги общественного благосостояния</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_Toc491337261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57</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2" w:history="1">
        <w:r w:rsidR="00E75993" w:rsidRPr="00E75993">
          <w:rPr>
            <w:rStyle w:val="ab"/>
            <w:rFonts w:eastAsiaTheme="majorEastAsia"/>
            <w:noProof/>
            <w:sz w:val="30"/>
            <w:szCs w:val="30"/>
          </w:rPr>
          <w:t>(7) Высокоэффективная логистика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_Toc491337262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60</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3" w:history="1">
        <w:r w:rsidR="00E75993" w:rsidRPr="00E75993">
          <w:rPr>
            <w:rStyle w:val="ab"/>
            <w:rFonts w:eastAsiaTheme="majorEastAsia"/>
            <w:noProof/>
            <w:sz w:val="30"/>
            <w:szCs w:val="30"/>
          </w:rPr>
          <w:t>(8) Электронная коммерция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_Toc491337263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61</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4" w:history="1">
        <w:r w:rsidR="00E75993" w:rsidRPr="00E75993">
          <w:rPr>
            <w:rStyle w:val="ab"/>
            <w:rFonts w:eastAsiaTheme="majorEastAsia"/>
            <w:noProof/>
            <w:sz w:val="30"/>
            <w:szCs w:val="30"/>
          </w:rPr>
          <w:t>(9) Удобная передача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_Toc491337264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63</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5" w:history="1">
        <w:r w:rsidR="00E75993" w:rsidRPr="00E75993">
          <w:rPr>
            <w:rStyle w:val="ab"/>
            <w:rFonts w:eastAsiaTheme="majorEastAsia"/>
            <w:noProof/>
            <w:sz w:val="30"/>
            <w:szCs w:val="30"/>
          </w:rPr>
          <w:t>(10) Здоровая экология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_Toc491337265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64</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6" w:history="1">
        <w:r w:rsidR="00E75993" w:rsidRPr="00E75993">
          <w:rPr>
            <w:rStyle w:val="ab"/>
            <w:rFonts w:eastAsiaTheme="majorEastAsia"/>
            <w:noProof/>
            <w:sz w:val="30"/>
            <w:szCs w:val="30"/>
          </w:rPr>
          <w:t>(11) Искусственный интеллект «Интернет Плюс»</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_Toc491337266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66</w:t>
        </w:r>
        <w:r w:rsidR="00E75993" w:rsidRPr="00E75993">
          <w:rPr>
            <w:noProof/>
            <w:webHidden/>
            <w:sz w:val="30"/>
            <w:szCs w:val="30"/>
          </w:rPr>
          <w:fldChar w:fldCharType="end"/>
        </w:r>
      </w:hyperlink>
    </w:p>
    <w:p w:rsidR="00E75993" w:rsidRPr="00E75993" w:rsidRDefault="00D62E02" w:rsidP="00E75993">
      <w:pPr>
        <w:pStyle w:val="15"/>
        <w:tabs>
          <w:tab w:val="right" w:leader="dot" w:pos="10194"/>
        </w:tabs>
        <w:spacing w:after="0"/>
        <w:rPr>
          <w:rFonts w:ascii="Times New Roman" w:eastAsiaTheme="minorEastAsia" w:hAnsi="Times New Roman" w:cs="Times New Roman"/>
          <w:noProof/>
          <w:color w:val="auto"/>
          <w:sz w:val="30"/>
          <w:szCs w:val="30"/>
        </w:rPr>
      </w:pPr>
      <w:hyperlink w:anchor="_Toc491337267" w:history="1">
        <w:r w:rsidR="00E75993" w:rsidRPr="00E75993">
          <w:rPr>
            <w:rStyle w:val="ab"/>
            <w:rFonts w:ascii="Times New Roman" w:hAnsi="Times New Roman" w:cs="Times New Roman"/>
            <w:b/>
            <w:noProof/>
            <w:sz w:val="30"/>
            <w:szCs w:val="30"/>
            <w:lang w:val="en-US"/>
          </w:rPr>
          <w:t>III</w:t>
        </w:r>
        <w:r w:rsidR="00E75993" w:rsidRPr="00E75993">
          <w:rPr>
            <w:rStyle w:val="ab"/>
            <w:rFonts w:ascii="Times New Roman" w:hAnsi="Times New Roman" w:cs="Times New Roman"/>
            <w:b/>
            <w:noProof/>
            <w:sz w:val="30"/>
            <w:szCs w:val="30"/>
          </w:rPr>
          <w:t>. Гарантии и поддержка</w:t>
        </w:r>
        <w:r w:rsidR="00E75993" w:rsidRPr="00E75993">
          <w:rPr>
            <w:rFonts w:ascii="Times New Roman" w:hAnsi="Times New Roman" w:cs="Times New Roman"/>
            <w:noProof/>
            <w:webHidden/>
            <w:sz w:val="30"/>
            <w:szCs w:val="30"/>
          </w:rPr>
          <w:tab/>
        </w:r>
        <w:r w:rsidR="00E75993" w:rsidRPr="00E75993">
          <w:rPr>
            <w:rFonts w:ascii="Times New Roman" w:hAnsi="Times New Roman" w:cs="Times New Roman"/>
            <w:noProof/>
            <w:webHidden/>
            <w:sz w:val="30"/>
            <w:szCs w:val="30"/>
          </w:rPr>
          <w:fldChar w:fldCharType="begin"/>
        </w:r>
        <w:r w:rsidR="00E75993" w:rsidRPr="00E75993">
          <w:rPr>
            <w:rFonts w:ascii="Times New Roman" w:hAnsi="Times New Roman" w:cs="Times New Roman"/>
            <w:noProof/>
            <w:webHidden/>
            <w:sz w:val="30"/>
            <w:szCs w:val="30"/>
          </w:rPr>
          <w:instrText xml:space="preserve"> PAGEREF _Toc491337267 \h </w:instrText>
        </w:r>
        <w:r w:rsidR="00E75993" w:rsidRPr="00E75993">
          <w:rPr>
            <w:rFonts w:ascii="Times New Roman" w:hAnsi="Times New Roman" w:cs="Times New Roman"/>
            <w:noProof/>
            <w:webHidden/>
            <w:sz w:val="30"/>
            <w:szCs w:val="30"/>
          </w:rPr>
        </w:r>
        <w:r w:rsidR="00E75993" w:rsidRPr="00E75993">
          <w:rPr>
            <w:rFonts w:ascii="Times New Roman" w:hAnsi="Times New Roman" w:cs="Times New Roman"/>
            <w:noProof/>
            <w:webHidden/>
            <w:sz w:val="30"/>
            <w:szCs w:val="30"/>
          </w:rPr>
          <w:fldChar w:fldCharType="separate"/>
        </w:r>
        <w:r w:rsidR="00813B93">
          <w:rPr>
            <w:rFonts w:ascii="Times New Roman" w:hAnsi="Times New Roman" w:cs="Times New Roman"/>
            <w:noProof/>
            <w:webHidden/>
            <w:sz w:val="30"/>
            <w:szCs w:val="30"/>
          </w:rPr>
          <w:t>67</w:t>
        </w:r>
        <w:r w:rsidR="00E75993" w:rsidRPr="00E75993">
          <w:rPr>
            <w:rFonts w:ascii="Times New Roman" w:hAnsi="Times New Roman" w:cs="Times New Roman"/>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8" w:history="1">
        <w:r w:rsidR="00E75993" w:rsidRPr="00E75993">
          <w:rPr>
            <w:rStyle w:val="ab"/>
            <w:rFonts w:eastAsiaTheme="majorEastAsia"/>
            <w:noProof/>
            <w:sz w:val="30"/>
            <w:szCs w:val="30"/>
          </w:rPr>
          <w:t>(1) Закладывание основы для развития</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_Toc491337268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67</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69" w:history="1">
        <w:r w:rsidR="00E75993" w:rsidRPr="00E75993">
          <w:rPr>
            <w:rStyle w:val="ab"/>
            <w:rFonts w:eastAsiaTheme="majorEastAsia"/>
            <w:noProof/>
            <w:sz w:val="30"/>
            <w:szCs w:val="30"/>
          </w:rPr>
          <w:t>(2) Укрепление инновационных драйверов</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_Toc491337269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70</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70" w:history="1">
        <w:r w:rsidR="00E75993" w:rsidRPr="00E75993">
          <w:rPr>
            <w:rStyle w:val="ab"/>
            <w:rFonts w:eastAsiaTheme="majorEastAsia"/>
            <w:noProof/>
            <w:sz w:val="30"/>
            <w:szCs w:val="30"/>
          </w:rPr>
          <w:t>(3) Создание комфортной окружающей среды</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_Toc491337270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71</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71" w:history="1">
        <w:r w:rsidR="00E75993" w:rsidRPr="00E75993">
          <w:rPr>
            <w:rStyle w:val="ab"/>
            <w:rFonts w:eastAsiaTheme="majorEastAsia"/>
            <w:noProof/>
            <w:sz w:val="30"/>
            <w:szCs w:val="30"/>
          </w:rPr>
          <w:t>(4) Расширение зарубежного сотрудничества</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_Toc491337271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73</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72" w:history="1">
        <w:r w:rsidR="00E75993" w:rsidRPr="00E75993">
          <w:rPr>
            <w:rStyle w:val="ab"/>
            <w:rFonts w:eastAsiaTheme="majorEastAsia"/>
            <w:noProof/>
            <w:sz w:val="30"/>
            <w:szCs w:val="30"/>
          </w:rPr>
          <w:t>(5) Усиление умного строительства</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_Toc491337272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74</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73" w:history="1">
        <w:r w:rsidR="00E75993" w:rsidRPr="00E75993">
          <w:rPr>
            <w:rStyle w:val="ab"/>
            <w:rFonts w:eastAsiaTheme="majorEastAsia"/>
            <w:noProof/>
            <w:sz w:val="30"/>
            <w:szCs w:val="30"/>
          </w:rPr>
          <w:t>(6) Укрепление руководства и поддержки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_Toc491337273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76</w:t>
        </w:r>
        <w:r w:rsidR="00E75993" w:rsidRPr="00E75993">
          <w:rPr>
            <w:noProof/>
            <w:webHidden/>
            <w:sz w:val="30"/>
            <w:szCs w:val="30"/>
          </w:rPr>
          <w:fldChar w:fldCharType="end"/>
        </w:r>
      </w:hyperlink>
    </w:p>
    <w:p w:rsidR="00E75993" w:rsidRPr="00E75993" w:rsidRDefault="00D62E02" w:rsidP="00E75993">
      <w:pPr>
        <w:pStyle w:val="24"/>
        <w:tabs>
          <w:tab w:val="left" w:pos="567"/>
          <w:tab w:val="right" w:leader="dot" w:pos="10194"/>
        </w:tabs>
        <w:spacing w:line="240" w:lineRule="auto"/>
        <w:ind w:left="567"/>
        <w:rPr>
          <w:rFonts w:eastAsiaTheme="minorEastAsia"/>
          <w:noProof/>
          <w:sz w:val="30"/>
          <w:szCs w:val="30"/>
        </w:rPr>
      </w:pPr>
      <w:hyperlink w:anchor="_Toc491337274" w:history="1">
        <w:r w:rsidR="00E75993" w:rsidRPr="00E75993">
          <w:rPr>
            <w:rStyle w:val="ab"/>
            <w:rFonts w:eastAsiaTheme="majorEastAsia"/>
            <w:noProof/>
            <w:sz w:val="30"/>
            <w:szCs w:val="30"/>
            <w:lang w:val="en-US"/>
          </w:rPr>
          <w:t>(7) Проведение организации и реализации</w:t>
        </w:r>
        <w:r w:rsidR="00E75993" w:rsidRPr="00E75993">
          <w:rPr>
            <w:noProof/>
            <w:webHidden/>
            <w:sz w:val="30"/>
            <w:szCs w:val="30"/>
          </w:rPr>
          <w:tab/>
        </w:r>
        <w:r w:rsidR="00E75993" w:rsidRPr="00E75993">
          <w:rPr>
            <w:noProof/>
            <w:webHidden/>
            <w:sz w:val="30"/>
            <w:szCs w:val="30"/>
          </w:rPr>
          <w:fldChar w:fldCharType="begin"/>
        </w:r>
        <w:r w:rsidR="00E75993" w:rsidRPr="00E75993">
          <w:rPr>
            <w:noProof/>
            <w:webHidden/>
            <w:sz w:val="30"/>
            <w:szCs w:val="30"/>
          </w:rPr>
          <w:instrText xml:space="preserve"> PAGEREF _Toc491337274 \h </w:instrText>
        </w:r>
        <w:r w:rsidR="00E75993" w:rsidRPr="00E75993">
          <w:rPr>
            <w:noProof/>
            <w:webHidden/>
            <w:sz w:val="30"/>
            <w:szCs w:val="30"/>
          </w:rPr>
        </w:r>
        <w:r w:rsidR="00E75993" w:rsidRPr="00E75993">
          <w:rPr>
            <w:noProof/>
            <w:webHidden/>
            <w:sz w:val="30"/>
            <w:szCs w:val="30"/>
          </w:rPr>
          <w:fldChar w:fldCharType="separate"/>
        </w:r>
        <w:r w:rsidR="00813B93">
          <w:rPr>
            <w:noProof/>
            <w:webHidden/>
            <w:sz w:val="30"/>
            <w:szCs w:val="30"/>
          </w:rPr>
          <w:t>77</w:t>
        </w:r>
        <w:r w:rsidR="00E75993" w:rsidRPr="00E75993">
          <w:rPr>
            <w:noProof/>
            <w:webHidden/>
            <w:sz w:val="30"/>
            <w:szCs w:val="30"/>
          </w:rPr>
          <w:fldChar w:fldCharType="end"/>
        </w:r>
      </w:hyperlink>
    </w:p>
    <w:p w:rsidR="003F3A77" w:rsidRDefault="00DB48BC" w:rsidP="00E75993">
      <w:pPr>
        <w:pStyle w:val="1"/>
        <w:spacing w:after="0"/>
        <w:rPr>
          <w:spacing w:val="-4"/>
        </w:rPr>
      </w:pPr>
      <w:r w:rsidRPr="00E75993">
        <w:rPr>
          <w:spacing w:val="-4"/>
        </w:rPr>
        <w:fldChar w:fldCharType="end"/>
      </w:r>
      <w:bookmarkStart w:id="4" w:name="bookmark1"/>
    </w:p>
    <w:p w:rsidR="003F3A77" w:rsidRDefault="003F3A77" w:rsidP="003F3A77">
      <w:pPr>
        <w:rPr>
          <w:rFonts w:ascii="Times New Roman" w:eastAsia="Times New Roman" w:hAnsi="Times New Roman" w:cs="Times New Roman"/>
          <w:color w:val="000000"/>
          <w:sz w:val="30"/>
          <w:szCs w:val="30"/>
        </w:rPr>
      </w:pPr>
      <w:r>
        <w:br w:type="page"/>
      </w:r>
    </w:p>
    <w:p w:rsidR="003F3A77" w:rsidRDefault="003F3A77" w:rsidP="00A36BB1">
      <w:pPr>
        <w:pStyle w:val="1"/>
      </w:pPr>
      <w:bookmarkStart w:id="5" w:name="_Toc491337209"/>
      <w:r>
        <w:lastRenderedPageBreak/>
        <w:t>СДЕЛАНО В КИТАЕ-2025</w:t>
      </w:r>
      <w:bookmarkEnd w:id="5"/>
    </w:p>
    <w:p w:rsidR="00DB48BC" w:rsidRPr="00DB48BC" w:rsidRDefault="00DB48BC" w:rsidP="00A36BB1">
      <w:pPr>
        <w:pStyle w:val="1"/>
      </w:pPr>
      <w:bookmarkStart w:id="6" w:name="_Toc491337210"/>
      <w:r w:rsidRPr="00DB48BC">
        <w:t>Введение</w:t>
      </w:r>
      <w:bookmarkEnd w:id="6"/>
    </w:p>
    <w:bookmarkEnd w:id="4"/>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Производство является основной силой национальной экономики, основой государства, инструментом ведения государства к процветанию и фундаментом для укрепления страны. После начала промышленной эпохи с середины 18-ого века, история процветания и упадка мировых держав и история борьбы китайской нации неоднократно доказали, что страна и народ не могут процветать без мощного производственного сектора. Создание международного конкурентоспособного производственного сектора является единственным путем для повышения совокупной мощи государства, обеспечения национальной безопасности и становления Китая как мировой державы.</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После основания Нового Китая, особенно после проведения реформы и начала периода открытости, производственный сектор Китая достиг высоких темпов развития и создал всесторонне развитую и независимую промышленную систему. Он также в значительной степени стимулировал процессы индустриализации и модернизации, увеличив тем самым национальную мощь и поддержав статус Китая в мире.</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Однако, в сравнении с развитыми экономиками, производственный сектор Китая, являясь крупным по масштабу, не имеет такой же мощи (силы). Это вызвано очевидными пробелами в наличии инновационного потенциала, эффективности использования ресурсов, качестве промышленной инфраструктуры и степени информатизации. В этой связи, задача по модернизации и ускорению технологического развития является крайне актуальной.</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В настоящее время новая волна технологической и промышленной революции совмещается с трансформацией экономического развития Китая и изменением структуры международного разделения труда. Китаю необходимо воспользоваться этой исторической возможностью для реализации стратегии по активизации китайского производства, усилить планирование и оперативное внедрение в соответствии с требованиями стратегического плана «Четыре всеобъемлющих пункта» (процветающее общество, реформирование политики, верховенство закона, партийная дисциплина). Мы будем стремиться к тому, чтобы превратить Китай в мирового лидера по производству до столетнего юбилея со дня основания Нового Китая, что сможет заложить основу для реализации китайской мечты по восстановлению китайской нации.</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«Сделано в Китае 2025» - это руководство для производственной стратегии Китая на следующее десятилетие.</w:t>
      </w:r>
    </w:p>
    <w:p w:rsidR="00DB48BC" w:rsidRPr="00DB48BC" w:rsidRDefault="00DB48BC" w:rsidP="00DB48BC">
      <w:pPr>
        <w:pStyle w:val="1"/>
      </w:pPr>
      <w:bookmarkStart w:id="7" w:name="bookmark2"/>
      <w:bookmarkStart w:id="8" w:name="bookmark3"/>
      <w:bookmarkStart w:id="9" w:name="_Toc491337211"/>
      <w:r w:rsidRPr="00DB48BC">
        <w:lastRenderedPageBreak/>
        <w:t>1 Положение и среда развития</w:t>
      </w:r>
      <w:bookmarkEnd w:id="7"/>
      <w:bookmarkEnd w:id="8"/>
      <w:bookmarkEnd w:id="9"/>
    </w:p>
    <w:p w:rsidR="00DB48BC" w:rsidRPr="00A36BB1" w:rsidRDefault="00DB48BC" w:rsidP="00A36BB1">
      <w:pPr>
        <w:pStyle w:val="2"/>
      </w:pPr>
      <w:bookmarkStart w:id="10" w:name="_Toc491337212"/>
      <w:r w:rsidRPr="00A36BB1">
        <w:t>1.1 Глобальное производство сталкивается с серьезными изменениями</w:t>
      </w:r>
      <w:bookmarkEnd w:id="10"/>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Глубокая интеграция информационных технологий нового поколения в производственный сектор вызывает дальнейшую промышленную трансформацию и формирование новых производственных методов, изменение структуры промышленности, </w:t>
      </w:r>
      <w:proofErr w:type="gramStart"/>
      <w:r w:rsidRPr="00DB48BC">
        <w:rPr>
          <w:rFonts w:ascii="Times New Roman" w:eastAsia="Times New Roman" w:hAnsi="Times New Roman" w:cs="Times New Roman"/>
          <w:color w:val="000000"/>
          <w:sz w:val="30"/>
          <w:szCs w:val="30"/>
        </w:rPr>
        <w:t>бизнес-моделей</w:t>
      </w:r>
      <w:proofErr w:type="gramEnd"/>
      <w:r w:rsidRPr="00DB48BC">
        <w:rPr>
          <w:rFonts w:ascii="Times New Roman" w:eastAsia="Times New Roman" w:hAnsi="Times New Roman" w:cs="Times New Roman"/>
          <w:color w:val="000000"/>
          <w:sz w:val="30"/>
          <w:szCs w:val="30"/>
        </w:rPr>
        <w:t xml:space="preserve"> и точек экономического роста. Все страны пытаются усилить научн</w:t>
      </w:r>
      <w:proofErr w:type="gramStart"/>
      <w:r w:rsidRPr="00DB48BC">
        <w:rPr>
          <w:rFonts w:ascii="Times New Roman" w:eastAsia="Times New Roman" w:hAnsi="Times New Roman" w:cs="Times New Roman"/>
          <w:color w:val="000000"/>
          <w:sz w:val="30"/>
          <w:szCs w:val="30"/>
        </w:rPr>
        <w:t>о-</w:t>
      </w:r>
      <w:proofErr w:type="gramEnd"/>
      <w:r w:rsidRPr="00DB48BC">
        <w:rPr>
          <w:rFonts w:ascii="Times New Roman" w:eastAsia="Times New Roman" w:hAnsi="Times New Roman" w:cs="Times New Roman"/>
          <w:color w:val="000000"/>
          <w:sz w:val="30"/>
          <w:szCs w:val="30"/>
        </w:rPr>
        <w:t xml:space="preserve"> технологические инновации за счет продвижения </w:t>
      </w:r>
      <w:r w:rsidRPr="00DB48BC">
        <w:rPr>
          <w:rFonts w:ascii="Times New Roman" w:eastAsia="Times New Roman" w:hAnsi="Times New Roman" w:cs="Times New Roman"/>
          <w:color w:val="000000"/>
          <w:sz w:val="30"/>
          <w:szCs w:val="30"/>
          <w:lang w:val="en-US"/>
        </w:rPr>
        <w:t>BD</w:t>
      </w:r>
      <w:r w:rsidRPr="00DB48BC">
        <w:rPr>
          <w:rFonts w:ascii="Times New Roman" w:eastAsia="Times New Roman" w:hAnsi="Times New Roman" w:cs="Times New Roman"/>
          <w:color w:val="000000"/>
          <w:sz w:val="30"/>
          <w:szCs w:val="30"/>
        </w:rPr>
        <w:t xml:space="preserve">-печати, мобильного интернета, облачных вычислений, больших данных, биоинженерии, новых источников энергии и новых материалов. «Умное производство», такое как выпуск интеллектуального оборудования и установок, основанных на </w:t>
      </w:r>
      <w:proofErr w:type="spellStart"/>
      <w:r w:rsidRPr="00DB48BC">
        <w:rPr>
          <w:rFonts w:ascii="Times New Roman" w:eastAsia="Times New Roman" w:hAnsi="Times New Roman" w:cs="Times New Roman"/>
          <w:color w:val="000000"/>
          <w:sz w:val="30"/>
          <w:szCs w:val="30"/>
        </w:rPr>
        <w:t>кибе</w:t>
      </w:r>
      <w:proofErr w:type="gramStart"/>
      <w:r w:rsidRPr="00DB48BC">
        <w:rPr>
          <w:rFonts w:ascii="Times New Roman" w:eastAsia="Times New Roman" w:hAnsi="Times New Roman" w:cs="Times New Roman"/>
          <w:color w:val="000000"/>
          <w:sz w:val="30"/>
          <w:szCs w:val="30"/>
        </w:rPr>
        <w:t>р</w:t>
      </w:r>
      <w:proofErr w:type="spellEnd"/>
      <w:r w:rsidRPr="00DB48BC">
        <w:rPr>
          <w:rFonts w:ascii="Times New Roman" w:eastAsia="Times New Roman" w:hAnsi="Times New Roman" w:cs="Times New Roman"/>
          <w:color w:val="000000"/>
          <w:sz w:val="30"/>
          <w:szCs w:val="30"/>
        </w:rPr>
        <w:t>-</w:t>
      </w:r>
      <w:proofErr w:type="gramEnd"/>
      <w:r w:rsidRPr="00DB48BC">
        <w:rPr>
          <w:rFonts w:ascii="Times New Roman" w:eastAsia="Times New Roman" w:hAnsi="Times New Roman" w:cs="Times New Roman"/>
          <w:color w:val="000000"/>
          <w:sz w:val="30"/>
          <w:szCs w:val="30"/>
        </w:rPr>
        <w:t xml:space="preserve"> физических системах, создает новую производственную революцию. Объем производства расширяется за счет использования </w:t>
      </w:r>
      <w:proofErr w:type="spellStart"/>
      <w:r w:rsidRPr="00DB48BC">
        <w:rPr>
          <w:rFonts w:ascii="Times New Roman" w:eastAsia="Times New Roman" w:hAnsi="Times New Roman" w:cs="Times New Roman"/>
          <w:color w:val="000000"/>
          <w:sz w:val="30"/>
          <w:szCs w:val="30"/>
        </w:rPr>
        <w:t>краудсорсинга</w:t>
      </w:r>
      <w:proofErr w:type="spellEnd"/>
      <w:r w:rsidRPr="00DB48BC">
        <w:rPr>
          <w:rFonts w:ascii="Times New Roman" w:eastAsia="Times New Roman" w:hAnsi="Times New Roman" w:cs="Times New Roman"/>
          <w:color w:val="000000"/>
          <w:sz w:val="30"/>
          <w:szCs w:val="30"/>
        </w:rPr>
        <w:t>, совместного проектирования, массового изготовления на заказ, точного управления цепочками поставок, управления жизненным циклом на протяжении всей промышленной цепочки ценностей, носимых устройств, а также автономного оборудования и транспортных средств. Производственный сектор Китая сталкивается с прекрасной возможностью проведения модернизации и преобразований, внедрения инноваций.</w:t>
      </w:r>
    </w:p>
    <w:p w:rsidR="00DB48BC" w:rsidRPr="00DB48BC" w:rsidRDefault="00DB48BC" w:rsidP="00DB48BC">
      <w:pPr>
        <w:spacing w:after="442"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В то же время, глобальная промышленная конкуренция претерпевает существенные изменения, что ставит Китай перед серьёзными вызовами. После мирового финансового кризиса развитые страны провели стратегии по «Производственному возрождению», в целях возвращения конкурентоспособных производственных преимуществ, а также продвижения новых глобальных форм (моделей) торговли и инвестиций. Между тем, развивающиеся страны стремятся расширить свою долю в мировом промышленном разделении труда и вкладывают средства в промышленный капитал для развития своих экспортных рынков. Производство в Китае сталкивается с серьезными проблемами из-за такого «двустороннего давления» со стороны развитых и развивающихся стран. Для сохранения производственного сектора Китая, мы должны иметь глобальное видение и развертывать новые стратегии, чтобы превратить вызовы в возможности и закрепиться в новой конкурентной среде.</w:t>
      </w:r>
    </w:p>
    <w:p w:rsidR="00DB48BC" w:rsidRPr="00DB48BC" w:rsidRDefault="00DB48BC" w:rsidP="00A36BB1">
      <w:pPr>
        <w:pStyle w:val="2"/>
      </w:pPr>
      <w:bookmarkStart w:id="11" w:name="bookmark6"/>
      <w:bookmarkStart w:id="12" w:name="_Toc491337213"/>
      <w:r w:rsidRPr="00DB48BC">
        <w:t>1.2 Дорожная карта экономического развития Китая сталкивается с необходимостью проведения серьезных корректировок</w:t>
      </w:r>
      <w:bookmarkEnd w:id="11"/>
      <w:bookmarkEnd w:id="12"/>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При одновременном развитии новых форм индустриализации, информатизации, урбанизации и модернизации сельского хозяйства, </w:t>
      </w:r>
      <w:r w:rsidRPr="00DB48BC">
        <w:rPr>
          <w:rFonts w:ascii="Times New Roman" w:eastAsia="Times New Roman" w:hAnsi="Times New Roman" w:cs="Times New Roman"/>
          <w:color w:val="000000"/>
          <w:sz w:val="30"/>
          <w:szCs w:val="30"/>
        </w:rPr>
        <w:lastRenderedPageBreak/>
        <w:t xml:space="preserve">увеличение внутреннего спроса будет стимулировать развитие китайской производственной отрасли. Спрос будет расти во многих отраслях, </w:t>
      </w:r>
      <w:proofErr w:type="gramStart"/>
      <w:r w:rsidRPr="00DB48BC">
        <w:rPr>
          <w:rFonts w:ascii="Times New Roman" w:eastAsia="Times New Roman" w:hAnsi="Times New Roman" w:cs="Times New Roman"/>
          <w:color w:val="000000"/>
          <w:sz w:val="30"/>
          <w:szCs w:val="30"/>
        </w:rPr>
        <w:t>от</w:t>
      </w:r>
      <w:proofErr w:type="gramEnd"/>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промышленного оборудования до частного потребления, государственных услуг, а также национальной обороны. Этот новый внутренний спрос требует быстрого совершенствования производственных технологий и инноваций, повышения качества товаров и обеспечения их безопасности, улучшения общественной инфраструктуры. Мы будем всесторонне углублять реформу и расширять политику открытости, чтобы стимулировать приток инноваций в производственный промышленный сектор и обновлять производственные мощности.</w:t>
      </w:r>
    </w:p>
    <w:p w:rsidR="00DB48BC" w:rsidRPr="00DB48BC" w:rsidRDefault="00DB48BC" w:rsidP="00DB48BC">
      <w:pPr>
        <w:spacing w:after="438"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Китай вступил в новый экономический период, называемый понятием «новая нормальность», что определило новые вызовы для производственной сферы. С ростом ресурсных и экологических ограничений стоимость рабочей силы и производственных ресурсов непрерывно повышается, а рост инвестиций и экспорта значительно замедляется. Поэтому модель интенсивного ресурсно-инвестиционного роста, характеризующаяся постоянным его увеличением, больше не является устойчивой и не может быть использована. Мы должны немедленно скорректировать структуру развития и повысить его качество. Производство - это двигатель, который будет управлять новой китайской экономикой.</w:t>
      </w:r>
    </w:p>
    <w:p w:rsidR="00DB48BC" w:rsidRPr="00DB48BC" w:rsidRDefault="00DB48BC" w:rsidP="00A36BB1">
      <w:pPr>
        <w:pStyle w:val="2"/>
      </w:pPr>
      <w:bookmarkStart w:id="13" w:name="bookmark8"/>
      <w:bookmarkStart w:id="14" w:name="_Toc491337214"/>
      <w:r w:rsidRPr="00DB48BC">
        <w:t>1.3 Создание ведущей державы-производителя является трудным и неотложным</w:t>
      </w:r>
      <w:bookmarkEnd w:id="13"/>
      <w:bookmarkEnd w:id="14"/>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После десятилетнего бурного развития производственный сектор Китая занимает 1-ое место в мире по масштабу. Всеобъемлющая и независимая производственная система Китая стала основой экономического и социального развития страны и является важной силой, поддерживающей глобальную экономику. Непрерывные технологические инновации значительно улучшили общую производственную конкурентоспособность Китая. Мы сделали прорыв в запуске пилотируемого космического корабля и глубоководных батискафов, производстве самолетов, запуске спутниковой навигационной системы «</w:t>
      </w:r>
      <w:proofErr w:type="spellStart"/>
      <w:r w:rsidRPr="00DB48BC">
        <w:rPr>
          <w:rFonts w:ascii="Times New Roman" w:eastAsia="Times New Roman" w:hAnsi="Times New Roman" w:cs="Times New Roman"/>
          <w:color w:val="000000"/>
          <w:sz w:val="30"/>
          <w:szCs w:val="30"/>
          <w:lang w:val="en-US"/>
        </w:rPr>
        <w:t>Beidou</w:t>
      </w:r>
      <w:proofErr w:type="spellEnd"/>
      <w:r w:rsidRPr="00DB48BC">
        <w:rPr>
          <w:rFonts w:ascii="Times New Roman" w:eastAsia="Times New Roman" w:hAnsi="Times New Roman" w:cs="Times New Roman"/>
          <w:color w:val="000000"/>
          <w:sz w:val="30"/>
          <w:szCs w:val="30"/>
        </w:rPr>
        <w:t>», разработке суперкомпьютеров, строительстве высокоскоростных магистралей, и установке оборудования для бурения нефтяных скважин глубиной десять тысяч метров. Мы сформировали конкурентоспособные на международном уровне предприятия и заложили фундамент для превращения Китая в промышленную державу.</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Тем не менее, Китай все еще находится в процессе индустриализации, и по сравнению с развитыми странами здесь еще существует большой разрыв. Производственный сектор является крупным, но не настолько мощным (сильным). Возможность самостоятельной инновации слаба, а внешняя </w:t>
      </w:r>
      <w:r w:rsidRPr="00DB48BC">
        <w:rPr>
          <w:rFonts w:ascii="Times New Roman" w:eastAsia="Times New Roman" w:hAnsi="Times New Roman" w:cs="Times New Roman"/>
          <w:color w:val="000000"/>
          <w:sz w:val="30"/>
          <w:szCs w:val="30"/>
        </w:rPr>
        <w:lastRenderedPageBreak/>
        <w:t>зависимость для ключевых технологий и современного оборудования высока. Процесс создания производственных инновационных систем на предприятии еще не совершенен. Качество продукции не является высоким, и Китай имеет всего несколько всемирно известных брендов. Эффективность использования</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ресурсов и энергии остается на низком уровне, в то время как загрязнение окружающей среды считается довольно серьезным. Структура промышленности и отрасль производственных услуг остаются незрелыми. Сохраняется низкий уровень информатизации, цифровые технологии еще не получили широкого распространения в промышленности. Уровень интернационализации промышленности низкий, способность предприятий конкурировать на глобальном уровне является недостаточной. Все вышеперечисленные проблемы должны быть решены для того, чтобы Китай стал передовой производственной державой.</w:t>
      </w:r>
    </w:p>
    <w:p w:rsidR="00DB48BC" w:rsidRPr="00DB48BC" w:rsidRDefault="00DB48BC" w:rsidP="00DB48BC">
      <w:pPr>
        <w:spacing w:after="269" w:line="240" w:lineRule="auto"/>
        <w:ind w:firstLine="709"/>
        <w:jc w:val="both"/>
        <w:rPr>
          <w:rFonts w:ascii="Times New Roman" w:eastAsia="Times New Roman" w:hAnsi="Times New Roman" w:cs="Times New Roman"/>
          <w:color w:val="000000"/>
          <w:sz w:val="30"/>
          <w:szCs w:val="30"/>
        </w:rPr>
      </w:pPr>
      <w:bookmarkStart w:id="15" w:name="bookmark10"/>
      <w:r w:rsidRPr="00DB48BC">
        <w:rPr>
          <w:rFonts w:ascii="Times New Roman" w:eastAsia="Times New Roman" w:hAnsi="Times New Roman" w:cs="Times New Roman"/>
          <w:color w:val="000000"/>
          <w:sz w:val="30"/>
          <w:szCs w:val="30"/>
        </w:rPr>
        <w:t>Превращение Китая в производственную державу требует использования новых стратегических возможностей, активного решения вызовов, укрепления общего планирования, проведения инновационного развития, принятия эффективных политических стратегий, использования преимуще</w:t>
      </w:r>
      <w:proofErr w:type="gramStart"/>
      <w:r w:rsidRPr="00DB48BC">
        <w:rPr>
          <w:rFonts w:ascii="Times New Roman" w:eastAsia="Times New Roman" w:hAnsi="Times New Roman" w:cs="Times New Roman"/>
          <w:color w:val="000000"/>
          <w:sz w:val="30"/>
          <w:szCs w:val="30"/>
        </w:rPr>
        <w:t>ств св</w:t>
      </w:r>
      <w:proofErr w:type="gramEnd"/>
      <w:r w:rsidRPr="00DB48BC">
        <w:rPr>
          <w:rFonts w:ascii="Times New Roman" w:eastAsia="Times New Roman" w:hAnsi="Times New Roman" w:cs="Times New Roman"/>
          <w:color w:val="000000"/>
          <w:sz w:val="30"/>
          <w:szCs w:val="30"/>
        </w:rPr>
        <w:t xml:space="preserve">оей политической системы, мобилизации всех общественных сил для мужественного и решительного труда. </w:t>
      </w:r>
      <w:proofErr w:type="gramStart"/>
      <w:r w:rsidRPr="00DB48BC">
        <w:rPr>
          <w:rFonts w:ascii="Times New Roman" w:eastAsia="Times New Roman" w:hAnsi="Times New Roman" w:cs="Times New Roman"/>
          <w:color w:val="000000"/>
          <w:sz w:val="30"/>
          <w:szCs w:val="30"/>
        </w:rPr>
        <w:t>Необходимо осуществить переход от понятий «Сделано в Китае» к «Создано в Китае», от «Китайская скорость» к «Китайское качество», от «Китайские товары» к «Китайские бренды»; мы должны полагаться в основном на отечественное оборудование и компании.</w:t>
      </w:r>
      <w:proofErr w:type="gramEnd"/>
      <w:r w:rsidRPr="00DB48BC">
        <w:rPr>
          <w:rFonts w:ascii="Times New Roman" w:eastAsia="Times New Roman" w:hAnsi="Times New Roman" w:cs="Times New Roman"/>
          <w:color w:val="000000"/>
          <w:sz w:val="30"/>
          <w:szCs w:val="30"/>
        </w:rPr>
        <w:t xml:space="preserve"> Только таким способом мы сможем выполнить стратегическую задачу по преобразованию китайского производства «от крупного </w:t>
      </w:r>
      <w:proofErr w:type="gramStart"/>
      <w:r w:rsidRPr="00DB48BC">
        <w:rPr>
          <w:rFonts w:ascii="Times New Roman" w:eastAsia="Times New Roman" w:hAnsi="Times New Roman" w:cs="Times New Roman"/>
          <w:color w:val="000000"/>
          <w:sz w:val="30"/>
          <w:szCs w:val="30"/>
        </w:rPr>
        <w:t>к</w:t>
      </w:r>
      <w:proofErr w:type="gramEnd"/>
      <w:r w:rsidRPr="00DB48BC">
        <w:rPr>
          <w:rFonts w:ascii="Times New Roman" w:eastAsia="Times New Roman" w:hAnsi="Times New Roman" w:cs="Times New Roman"/>
          <w:color w:val="000000"/>
          <w:sz w:val="30"/>
          <w:szCs w:val="30"/>
        </w:rPr>
        <w:t xml:space="preserve"> сильному».</w:t>
      </w:r>
      <w:bookmarkEnd w:id="15"/>
    </w:p>
    <w:p w:rsidR="00DB48BC" w:rsidRPr="00DB48BC" w:rsidRDefault="00DB48BC" w:rsidP="00A36BB1">
      <w:pPr>
        <w:pStyle w:val="1"/>
      </w:pPr>
      <w:bookmarkStart w:id="16" w:name="_Toc491337215"/>
      <w:bookmarkStart w:id="17" w:name="bookmark11"/>
      <w:bookmarkStart w:id="18" w:name="bookmark12"/>
      <w:r w:rsidRPr="00DB48BC">
        <w:t>2 Стратегические принципы и цели</w:t>
      </w:r>
      <w:bookmarkEnd w:id="16"/>
    </w:p>
    <w:p w:rsidR="00DB48BC" w:rsidRPr="00DB48BC" w:rsidRDefault="00DB48BC" w:rsidP="00A36BB1">
      <w:pPr>
        <w:pStyle w:val="2"/>
      </w:pPr>
      <w:bookmarkStart w:id="19" w:name="_Toc491337216"/>
      <w:r w:rsidRPr="00DB48BC">
        <w:t>2.1 Направляющие принципы</w:t>
      </w:r>
      <w:bookmarkEnd w:id="17"/>
      <w:bookmarkEnd w:id="18"/>
      <w:bookmarkEnd w:id="19"/>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Для того чтобы придерживаться нового пути индустриализации с китайской спецификой, нам необходимо полностью реализовать решения 18- го конгресса КПК и 2-ой, 3-ей, 4-ой Пленарных сессий 18-го ЦК. Производственные инновации станут инструментом, повышение качества и производительности - ядром, интеграция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нового поколения в производство - основной задачей, интеллектуальное производство - главным приоритетом, удовлетворение потребностей экономического и социального развития и национальной обороны - целью. Мы должны укрепить промышленную базу, улучшить интегрированные уровни и системы обучения талантливого персонала для содействия промышленной трансформации, развивать производственную культуру с китайской спецификой, осуществить эволюцию производства с переходом от «крупного </w:t>
      </w:r>
      <w:proofErr w:type="gramStart"/>
      <w:r w:rsidRPr="00DB48BC">
        <w:rPr>
          <w:rFonts w:ascii="Times New Roman" w:eastAsia="Times New Roman" w:hAnsi="Times New Roman" w:cs="Times New Roman"/>
          <w:color w:val="000000"/>
          <w:sz w:val="30"/>
          <w:szCs w:val="30"/>
        </w:rPr>
        <w:t>к</w:t>
      </w:r>
      <w:proofErr w:type="gramEnd"/>
      <w:r w:rsidRPr="00DB48BC">
        <w:rPr>
          <w:rFonts w:ascii="Times New Roman" w:eastAsia="Times New Roman" w:hAnsi="Times New Roman" w:cs="Times New Roman"/>
          <w:color w:val="000000"/>
          <w:sz w:val="30"/>
          <w:szCs w:val="30"/>
        </w:rPr>
        <w:t xml:space="preserve"> сильному». </w:t>
      </w:r>
      <w:proofErr w:type="gramStart"/>
      <w:r w:rsidRPr="00DB48BC">
        <w:rPr>
          <w:rFonts w:ascii="Times New Roman" w:eastAsia="Times New Roman" w:hAnsi="Times New Roman" w:cs="Times New Roman"/>
          <w:color w:val="000000"/>
          <w:sz w:val="30"/>
          <w:szCs w:val="30"/>
        </w:rPr>
        <w:t>Основополагающими принципами для реализации поставленных задач определены следующие:</w:t>
      </w:r>
      <w:proofErr w:type="gramEnd"/>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20" w:name="bookmark13"/>
      <w:r w:rsidRPr="00DB48BC">
        <w:rPr>
          <w:rFonts w:ascii="Times New Roman" w:eastAsia="Times New Roman" w:hAnsi="Times New Roman" w:cs="Times New Roman"/>
          <w:b/>
          <w:bCs/>
          <w:color w:val="000000"/>
          <w:sz w:val="30"/>
          <w:szCs w:val="30"/>
        </w:rPr>
        <w:lastRenderedPageBreak/>
        <w:t>Инновационное развитие - Мы будем:</w:t>
      </w:r>
      <w:bookmarkEnd w:id="20"/>
    </w:p>
    <w:p w:rsidR="00DB48BC" w:rsidRPr="00DB48BC" w:rsidRDefault="00DB48BC" w:rsidP="00DB48BC">
      <w:pPr>
        <w:numPr>
          <w:ilvl w:val="0"/>
          <w:numId w:val="6"/>
        </w:numPr>
        <w:tabs>
          <w:tab w:val="left" w:pos="1134"/>
        </w:tabs>
        <w:spacing w:after="0" w:line="240" w:lineRule="auto"/>
        <w:ind w:left="0" w:firstLine="709"/>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определять инновации основным производственным инструментом с достижениями в ключевых технологических сферах; </w:t>
      </w:r>
    </w:p>
    <w:p w:rsidR="00DB48BC" w:rsidRPr="00DB48BC" w:rsidRDefault="00DB48BC" w:rsidP="00DB48BC">
      <w:pPr>
        <w:numPr>
          <w:ilvl w:val="0"/>
          <w:numId w:val="6"/>
        </w:numPr>
        <w:tabs>
          <w:tab w:val="left" w:pos="1134"/>
        </w:tabs>
        <w:spacing w:after="0" w:line="240" w:lineRule="auto"/>
        <w:ind w:left="0" w:firstLine="709"/>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адаптировать институты к инновациям;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продвигать в производство </w:t>
      </w:r>
      <w:proofErr w:type="gramStart"/>
      <w:r w:rsidRPr="00DB48BC">
        <w:rPr>
          <w:rFonts w:ascii="Times New Roman" w:eastAsia="Times New Roman" w:hAnsi="Times New Roman" w:cs="Times New Roman"/>
          <w:color w:val="000000"/>
          <w:sz w:val="30"/>
          <w:szCs w:val="30"/>
        </w:rPr>
        <w:t>транс-промышленные</w:t>
      </w:r>
      <w:proofErr w:type="gramEnd"/>
      <w:r w:rsidRPr="00DB48BC">
        <w:rPr>
          <w:rFonts w:ascii="Times New Roman" w:eastAsia="Times New Roman" w:hAnsi="Times New Roman" w:cs="Times New Roman"/>
          <w:color w:val="000000"/>
          <w:sz w:val="30"/>
          <w:szCs w:val="30"/>
        </w:rPr>
        <w:t xml:space="preserve"> и междисциплинарные совместные инновации, цифровые технологии, сетевые и интеллектуальные технологии;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следовать инновационному пути.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21" w:name="bookmark14"/>
      <w:r w:rsidRPr="00DB48BC">
        <w:rPr>
          <w:rFonts w:ascii="Times New Roman" w:eastAsia="Times New Roman" w:hAnsi="Times New Roman" w:cs="Times New Roman"/>
          <w:b/>
          <w:bCs/>
          <w:color w:val="000000"/>
          <w:sz w:val="30"/>
          <w:szCs w:val="30"/>
        </w:rPr>
        <w:t>Качество на первом месте - Мы будем:</w:t>
      </w:r>
      <w:bookmarkEnd w:id="21"/>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рассматривать качество как основу производства, поощрять предприятия принимать на себя ответственность за качество продукта, поддерживать связанные с качеством исследования и отечественные бренды;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унифицированные законы и правила, системы контроля качества, а также культуру, ставящую качество на первое место;</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следовать пути по обеспечению высококачественной конкуренции.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22" w:name="bookmark15"/>
      <w:r w:rsidRPr="00DB48BC">
        <w:rPr>
          <w:rFonts w:ascii="Times New Roman" w:eastAsia="Times New Roman" w:hAnsi="Times New Roman" w:cs="Times New Roman"/>
          <w:b/>
          <w:bCs/>
          <w:color w:val="000000"/>
          <w:sz w:val="30"/>
          <w:szCs w:val="30"/>
        </w:rPr>
        <w:t>«Зеленое» развитие - Мы будем:</w:t>
      </w:r>
      <w:bookmarkEnd w:id="22"/>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продолжать придерживаться принципов устойчивого развития;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содействовать применению энергосберегающих и природоохранных технологий, процессов и оборудования для обеспечения экологически чистого производства;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следовать пути по экологическому развитию путем создания перерабатывающих производств, повышения эффективности переработки ресурсов и функционирования устойчивой производственной системы.</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23" w:name="bookmark16"/>
      <w:r w:rsidRPr="00DB48BC">
        <w:rPr>
          <w:rFonts w:ascii="Times New Roman" w:eastAsia="Times New Roman" w:hAnsi="Times New Roman" w:cs="Times New Roman"/>
          <w:b/>
          <w:bCs/>
          <w:color w:val="000000"/>
          <w:sz w:val="30"/>
          <w:szCs w:val="30"/>
        </w:rPr>
        <w:t>Структурная оптимизация - Мы будем:</w:t>
      </w:r>
      <w:bookmarkEnd w:id="2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проводить структурную перестройку, рассматриваемую в качестве ключевого фактора в наращивании производственных мощностей;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развитие передовых технологий, модернизацию традиционных отраслей промышленности, преобразование производств, ориентированных на выпуск, в производства, ориентированные на сервис (оказание услуг);</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оптимизировать промышленную структуру, развивать промышленные кластеры, и следовать пути по совершенствованию системной и организационной производительности (результативности).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24" w:name="bookmark17"/>
      <w:r w:rsidRPr="00DB48BC">
        <w:rPr>
          <w:rFonts w:ascii="Times New Roman" w:eastAsia="Times New Roman" w:hAnsi="Times New Roman" w:cs="Times New Roman"/>
          <w:b/>
          <w:bCs/>
          <w:color w:val="000000"/>
          <w:sz w:val="30"/>
          <w:szCs w:val="30"/>
        </w:rPr>
        <w:t>Развитие, ориентированное на таланты, - Мы будем:</w:t>
      </w:r>
      <w:bookmarkEnd w:id="24"/>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продолжать развивать талантливые кадры, являющиеся важнейшим фактором, влияющим на производственный процесс;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разрабатывать прагматические механизмы для подбора персонала, трудоустройства, обучения; развивать профессиональный, технический, управленческий и административный персонал для удовлетворения потребностей современного производства;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создавать условия для поддержки предпринимательского образа мышления, развития квалифицированных производственных объединений талантливых кадров, обеспечения построения рациональных организационных структур;</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следовать пути по развитию, ориентированному на таланты.</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A36BB1">
      <w:pPr>
        <w:pStyle w:val="2"/>
      </w:pPr>
      <w:bookmarkStart w:id="25" w:name="bookmark18"/>
      <w:bookmarkStart w:id="26" w:name="_Toc491337217"/>
      <w:r w:rsidRPr="00DB48BC">
        <w:t>2.2 Основные принципы</w:t>
      </w:r>
      <w:bookmarkEnd w:id="25"/>
      <w:bookmarkEnd w:id="26"/>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27" w:name="bookmark20"/>
      <w:r w:rsidRPr="00DB48BC">
        <w:rPr>
          <w:rFonts w:ascii="Times New Roman" w:eastAsia="Times New Roman" w:hAnsi="Times New Roman" w:cs="Times New Roman"/>
          <w:b/>
          <w:bCs/>
          <w:color w:val="000000"/>
          <w:sz w:val="30"/>
          <w:szCs w:val="30"/>
        </w:rPr>
        <w:t>Развитие под руководством государства, ориентированное на рынок, - Мы будем:</w:t>
      </w:r>
      <w:bookmarkEnd w:id="27"/>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всесторонне углублять реформы, делегировать рынкам решающую роль в распределении ресурсов, укреплять доминирующее положение предприятий, стимулировать жизнеспособность и творческий потенциал предприятий;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активно преобразовывать государственные функции, укреплять стратегические исследования, совершенствовать существующие в этой сфере политические стратегии, создавать стабильную среду и благоприятные условия для деятельности предприятий. </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Прагматическое планирование на долгосрочную перспективу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структурные преобразования, повышать качество и производительность, развивать устойчивый производственный потенциал в отношении «слабых звеньев», сдерживающих производство;</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следить за новым этапом технологической и промышленной революции, составлять стратегические планы на долгосрочную перспективу для укрепления существующих преимуществ и создания прочного фундамента в завоевании будущих конкурентных позиций.</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28" w:name="bookmark21"/>
      <w:r w:rsidRPr="00DB48BC">
        <w:rPr>
          <w:rFonts w:ascii="Times New Roman" w:eastAsia="Times New Roman" w:hAnsi="Times New Roman" w:cs="Times New Roman"/>
          <w:b/>
          <w:bCs/>
          <w:color w:val="000000"/>
          <w:sz w:val="30"/>
          <w:szCs w:val="30"/>
        </w:rPr>
        <w:t>Комплексное развитие и прорывы в ключевых областях - Мы будем:</w:t>
      </w:r>
      <w:bookmarkEnd w:id="28"/>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внедрять комплексный анализ при принятии решений;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принимать широкомасштабные планы и определять инновационные направления;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полной интеграции военного и гражданского производства для повышения уровня общего производственного потенциала;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интегрировать ресурсы, концентрировать внимание на ключевых областях и реализовывать в них крупные проекты, действовать агрессивно в достижении прорывов с целью удовлетворения потребностей экономического и социального развития, а также национальной безопасности. </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Самостоятельное развитие, открытое для мирового сотрудничества,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осваивать ключевые технологии; совершенствовать производственные цепочки поставок; развивать внутренний потенциал в стратегических областях, связанных с увеличением национального </w:t>
      </w:r>
      <w:r w:rsidRPr="00DB48BC">
        <w:rPr>
          <w:rFonts w:ascii="Times New Roman" w:eastAsia="Times New Roman" w:hAnsi="Times New Roman" w:cs="Times New Roman"/>
          <w:color w:val="000000"/>
          <w:sz w:val="30"/>
          <w:szCs w:val="30"/>
        </w:rPr>
        <w:lastRenderedPageBreak/>
        <w:t>благосостояния, сре</w:t>
      </w:r>
      <w:proofErr w:type="gramStart"/>
      <w:r w:rsidRPr="00DB48BC">
        <w:rPr>
          <w:rFonts w:ascii="Times New Roman" w:eastAsia="Times New Roman" w:hAnsi="Times New Roman" w:cs="Times New Roman"/>
          <w:color w:val="000000"/>
          <w:sz w:val="30"/>
          <w:szCs w:val="30"/>
        </w:rPr>
        <w:t>дств к с</w:t>
      </w:r>
      <w:proofErr w:type="gramEnd"/>
      <w:r w:rsidRPr="00DB48BC">
        <w:rPr>
          <w:rFonts w:ascii="Times New Roman" w:eastAsia="Times New Roman" w:hAnsi="Times New Roman" w:cs="Times New Roman"/>
          <w:color w:val="000000"/>
          <w:sz w:val="30"/>
          <w:szCs w:val="30"/>
        </w:rPr>
        <w:t>уществованию населения и промышленной безопасности.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дальнейшее расширение стратегии «открытости» для активного вовлечения в деятельность глобальных рынков и распределения глобальных ресурсов, укреплять место в глобальном распределении продукции (сбыте), содействовать международному сотрудничеству, развивать новые сравнительные преимущества для повышения общего уровня производства.</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A36BB1">
      <w:pPr>
        <w:pStyle w:val="2"/>
      </w:pPr>
      <w:bookmarkStart w:id="29" w:name="bookmark22"/>
      <w:bookmarkStart w:id="30" w:name="_Toc491337218"/>
      <w:r w:rsidRPr="00DB48BC">
        <w:t>2.3 Стратегические цели</w:t>
      </w:r>
      <w:bookmarkEnd w:id="29"/>
      <w:bookmarkEnd w:id="30"/>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На основании национальных особенностей и глобальных реалий, Китай будет стремиться реализовать стратегические производственные цели, следуя стратегии «Трех шагов».</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31" w:name="bookmark24"/>
      <w:r w:rsidRPr="00DB48BC">
        <w:rPr>
          <w:rFonts w:ascii="Times New Roman" w:eastAsia="Times New Roman" w:hAnsi="Times New Roman" w:cs="Times New Roman"/>
          <w:b/>
          <w:bCs/>
          <w:color w:val="000000"/>
          <w:sz w:val="30"/>
          <w:szCs w:val="30"/>
        </w:rPr>
        <w:t>Первый шаг: Стремиться превратить Китай в крупную производственную державу через десять лет.</w:t>
      </w:r>
      <w:bookmarkEnd w:id="31"/>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к 2020 году мы достигнем индустриализации, укрепим производственные мощности, и значительно увеличим уровень производственной информатизации;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мы будем осваивать технологии в ключевых областях; укреплять конкурентоспособность в тех областях, где Китай лидирует в мире; значительно улучшать качество продукции;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roofErr w:type="spellStart"/>
      <w:r w:rsidRPr="00DB48BC">
        <w:rPr>
          <w:rFonts w:ascii="Times New Roman" w:eastAsia="Times New Roman" w:hAnsi="Times New Roman" w:cs="Times New Roman"/>
          <w:color w:val="000000"/>
          <w:sz w:val="30"/>
          <w:szCs w:val="30"/>
        </w:rPr>
        <w:t>цифровизация</w:t>
      </w:r>
      <w:proofErr w:type="spellEnd"/>
      <w:r w:rsidRPr="00DB48BC">
        <w:rPr>
          <w:rFonts w:ascii="Times New Roman" w:eastAsia="Times New Roman" w:hAnsi="Times New Roman" w:cs="Times New Roman"/>
          <w:color w:val="000000"/>
          <w:sz w:val="30"/>
          <w:szCs w:val="30"/>
        </w:rPr>
        <w:t>, создание сетей и информатизация производства позволят добиться существенного прогресса. Значительно уменьшатся показатели по потреблению электроэнергии и материалов на единицу добавленной стоимости продукции промышленности, а также выбросам загрязняющих веществ по основным отраслям;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к 2025 году значительно улучшится качество производства, заметно повысится инновационный потенциал, вырастет производительность труда, а интеграции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в промышленность достигнет передового уровня;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показатели по потреблению электроэнергии и материалов на единицу добавленной стоимости продукции промышленности, а также выбросам загрязняющих веще</w:t>
      </w:r>
      <w:proofErr w:type="gramStart"/>
      <w:r w:rsidRPr="00DB48BC">
        <w:rPr>
          <w:rFonts w:ascii="Times New Roman" w:eastAsia="Times New Roman" w:hAnsi="Times New Roman" w:cs="Times New Roman"/>
          <w:color w:val="000000"/>
          <w:sz w:val="30"/>
          <w:szCs w:val="30"/>
        </w:rPr>
        <w:t>ств в кл</w:t>
      </w:r>
      <w:proofErr w:type="gramEnd"/>
      <w:r w:rsidRPr="00DB48BC">
        <w:rPr>
          <w:rFonts w:ascii="Times New Roman" w:eastAsia="Times New Roman" w:hAnsi="Times New Roman" w:cs="Times New Roman"/>
          <w:color w:val="000000"/>
          <w:sz w:val="30"/>
          <w:szCs w:val="30"/>
        </w:rPr>
        <w:t xml:space="preserve">ючевых отраслях промышленности достигнут уровня развитых стран;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Китай будет иметь ряд многонациональных предприятий и промышленных кластеров, занимающих прочные позиции по показателю международной конкурентоспособности; существенно улучшатся позиции Китая в международном разделении труда и глобальных цепочках создания добавленной стоимости.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32" w:name="bookmark25"/>
      <w:r w:rsidRPr="00DB48BC">
        <w:rPr>
          <w:rFonts w:ascii="Times New Roman" w:eastAsia="Times New Roman" w:hAnsi="Times New Roman" w:cs="Times New Roman"/>
          <w:b/>
          <w:bCs/>
          <w:color w:val="000000"/>
          <w:sz w:val="30"/>
          <w:szCs w:val="30"/>
        </w:rPr>
        <w:t>Второй шаг:</w:t>
      </w:r>
      <w:bookmarkEnd w:id="32"/>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к 2035 году китайское производство достигнет промежуточного (среднего) уровня среди мировых производственных держав;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мы будем значительно улучшать инновационный потенциал, осуществлять прорывы в важнейших областях, существенно повышать конкурентоспособность, сохранять инновационное лидерство в наиболее конкурентоспособных отраслях, всесторонне осуществлять проведение индустриализации.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33" w:name="bookmark26"/>
      <w:r w:rsidRPr="00DB48BC">
        <w:rPr>
          <w:rFonts w:ascii="Times New Roman" w:eastAsia="Times New Roman" w:hAnsi="Times New Roman" w:cs="Times New Roman"/>
          <w:b/>
          <w:bCs/>
          <w:color w:val="000000"/>
          <w:sz w:val="30"/>
          <w:szCs w:val="30"/>
        </w:rPr>
        <w:t>Третий шаг:</w:t>
      </w:r>
      <w:bookmarkEnd w:id="3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к 2049 году, столетию со дня основания Нового Китая, статус производственного сектора Китая значительно укрепится, что приведет к становлению государства в качестве лидера среди мировых производственных держав;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мы будем обладать необходимым потенциалом для проведения инноваций, располагать конкурентными преимуществами в основных производственных отраслях, разрабатывать передовые технологические и производственные системы.</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spacing w:after="0" w:line="240" w:lineRule="auto"/>
        <w:ind w:firstLine="709"/>
        <w:rPr>
          <w:rFonts w:ascii="Times New Roman" w:eastAsia="Times New Roman" w:hAnsi="Times New Roman" w:cs="Times New Roman"/>
          <w:b/>
          <w:bCs/>
          <w:color w:val="000000"/>
          <w:sz w:val="30"/>
          <w:szCs w:val="30"/>
        </w:rPr>
      </w:pPr>
      <w:r w:rsidRPr="00DB48BC">
        <w:rPr>
          <w:rFonts w:ascii="Times New Roman" w:eastAsia="Times New Roman" w:hAnsi="Times New Roman" w:cs="Times New Roman"/>
          <w:b/>
          <w:bCs/>
          <w:color w:val="000000"/>
          <w:sz w:val="30"/>
          <w:szCs w:val="30"/>
        </w:rPr>
        <w:t>Таблица - Основные производственные показатели, 2013-2025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64"/>
        <w:gridCol w:w="4147"/>
        <w:gridCol w:w="973"/>
        <w:gridCol w:w="947"/>
        <w:gridCol w:w="1024"/>
        <w:gridCol w:w="869"/>
      </w:tblGrid>
      <w:tr w:rsidR="00DB48BC" w:rsidRPr="00DB48BC" w:rsidTr="00DB48BC">
        <w:trPr>
          <w:trHeight w:val="20"/>
          <w:tblHeader/>
        </w:trPr>
        <w:tc>
          <w:tcPr>
            <w:tcW w:w="1107" w:type="pct"/>
            <w:shd w:val="clear" w:color="auto" w:fill="FFFFFF"/>
          </w:tcPr>
          <w:p w:rsidR="00DB48BC" w:rsidRPr="00DB48BC" w:rsidRDefault="00DB48BC" w:rsidP="003F3A77">
            <w:pPr>
              <w:spacing w:after="0" w:line="240" w:lineRule="auto"/>
              <w:jc w:val="center"/>
              <w:rPr>
                <w:rFonts w:ascii="Times New Roman" w:eastAsia="Times New Roman" w:hAnsi="Times New Roman" w:cs="Times New Roman"/>
                <w:b/>
                <w:bCs/>
                <w:color w:val="000000"/>
                <w:sz w:val="26"/>
                <w:szCs w:val="26"/>
              </w:rPr>
            </w:pPr>
            <w:r w:rsidRPr="00DB48BC">
              <w:rPr>
                <w:rFonts w:ascii="Times New Roman" w:eastAsia="Times New Roman" w:hAnsi="Times New Roman" w:cs="Times New Roman"/>
                <w:b/>
                <w:bCs/>
                <w:color w:val="000000"/>
                <w:sz w:val="26"/>
                <w:szCs w:val="26"/>
              </w:rPr>
              <w:t>Категория</w:t>
            </w:r>
          </w:p>
        </w:tc>
        <w:tc>
          <w:tcPr>
            <w:tcW w:w="2028" w:type="pct"/>
            <w:shd w:val="clear" w:color="auto" w:fill="FFFFFF"/>
          </w:tcPr>
          <w:p w:rsidR="00DB48BC" w:rsidRPr="00DB48BC" w:rsidRDefault="00DB48BC" w:rsidP="003F3A77">
            <w:pPr>
              <w:spacing w:after="0" w:line="240" w:lineRule="auto"/>
              <w:jc w:val="center"/>
              <w:rPr>
                <w:rFonts w:ascii="Times New Roman" w:eastAsia="Times New Roman" w:hAnsi="Times New Roman" w:cs="Times New Roman"/>
                <w:b/>
                <w:bCs/>
                <w:color w:val="000000"/>
                <w:sz w:val="26"/>
                <w:szCs w:val="26"/>
              </w:rPr>
            </w:pPr>
            <w:r w:rsidRPr="00DB48BC">
              <w:rPr>
                <w:rFonts w:ascii="Times New Roman" w:eastAsia="Times New Roman" w:hAnsi="Times New Roman" w:cs="Times New Roman"/>
                <w:b/>
                <w:bCs/>
                <w:color w:val="000000"/>
                <w:sz w:val="26"/>
                <w:szCs w:val="26"/>
              </w:rPr>
              <w:t>Показатель</w:t>
            </w:r>
          </w:p>
        </w:tc>
        <w:tc>
          <w:tcPr>
            <w:tcW w:w="476" w:type="pct"/>
            <w:shd w:val="clear" w:color="auto" w:fill="FFFFFF"/>
          </w:tcPr>
          <w:p w:rsidR="00DB48BC" w:rsidRPr="00DB48BC" w:rsidRDefault="00DB48BC" w:rsidP="003F3A77">
            <w:pPr>
              <w:spacing w:after="0" w:line="240" w:lineRule="auto"/>
              <w:jc w:val="center"/>
              <w:rPr>
                <w:rFonts w:ascii="Times New Roman" w:eastAsia="Times New Roman" w:hAnsi="Times New Roman" w:cs="Times New Roman"/>
                <w:b/>
                <w:bCs/>
                <w:color w:val="000000"/>
                <w:sz w:val="26"/>
                <w:szCs w:val="26"/>
              </w:rPr>
            </w:pPr>
            <w:r w:rsidRPr="00DB48BC">
              <w:rPr>
                <w:rFonts w:ascii="Times New Roman" w:eastAsia="Times New Roman" w:hAnsi="Times New Roman" w:cs="Times New Roman"/>
                <w:b/>
                <w:bCs/>
                <w:color w:val="000000"/>
                <w:sz w:val="26"/>
                <w:szCs w:val="26"/>
              </w:rPr>
              <w:t>2013</w:t>
            </w:r>
          </w:p>
        </w:tc>
        <w:tc>
          <w:tcPr>
            <w:tcW w:w="463" w:type="pct"/>
            <w:shd w:val="clear" w:color="auto" w:fill="FFFFFF"/>
          </w:tcPr>
          <w:p w:rsidR="00DB48BC" w:rsidRPr="00DB48BC" w:rsidRDefault="00DB48BC" w:rsidP="003F3A77">
            <w:pPr>
              <w:spacing w:after="0" w:line="240" w:lineRule="auto"/>
              <w:jc w:val="center"/>
              <w:rPr>
                <w:rFonts w:ascii="Times New Roman" w:eastAsia="Times New Roman" w:hAnsi="Times New Roman" w:cs="Times New Roman"/>
                <w:b/>
                <w:bCs/>
                <w:color w:val="000000"/>
                <w:sz w:val="26"/>
                <w:szCs w:val="26"/>
              </w:rPr>
            </w:pPr>
            <w:r w:rsidRPr="00DB48BC">
              <w:rPr>
                <w:rFonts w:ascii="Times New Roman" w:eastAsia="Times New Roman" w:hAnsi="Times New Roman" w:cs="Times New Roman"/>
                <w:b/>
                <w:bCs/>
                <w:color w:val="000000"/>
                <w:sz w:val="26"/>
                <w:szCs w:val="26"/>
              </w:rPr>
              <w:t>2015</w:t>
            </w:r>
          </w:p>
        </w:tc>
        <w:tc>
          <w:tcPr>
            <w:tcW w:w="501" w:type="pct"/>
            <w:shd w:val="clear" w:color="auto" w:fill="FFFFFF"/>
          </w:tcPr>
          <w:p w:rsidR="00DB48BC" w:rsidRPr="00DB48BC" w:rsidRDefault="00DB48BC" w:rsidP="003F3A77">
            <w:pPr>
              <w:spacing w:after="0" w:line="240" w:lineRule="auto"/>
              <w:jc w:val="center"/>
              <w:rPr>
                <w:rFonts w:ascii="Times New Roman" w:eastAsia="Times New Roman" w:hAnsi="Times New Roman" w:cs="Times New Roman"/>
                <w:b/>
                <w:bCs/>
                <w:color w:val="000000"/>
                <w:sz w:val="26"/>
                <w:szCs w:val="26"/>
              </w:rPr>
            </w:pPr>
            <w:r w:rsidRPr="00DB48BC">
              <w:rPr>
                <w:rFonts w:ascii="Times New Roman" w:eastAsia="Times New Roman" w:hAnsi="Times New Roman" w:cs="Times New Roman"/>
                <w:b/>
                <w:bCs/>
                <w:color w:val="000000"/>
                <w:sz w:val="26"/>
                <w:szCs w:val="26"/>
              </w:rPr>
              <w:t>2020</w:t>
            </w:r>
          </w:p>
        </w:tc>
        <w:tc>
          <w:tcPr>
            <w:tcW w:w="425" w:type="pct"/>
            <w:shd w:val="clear" w:color="auto" w:fill="FFFFFF"/>
          </w:tcPr>
          <w:p w:rsidR="00DB48BC" w:rsidRPr="00DB48BC" w:rsidRDefault="00DB48BC" w:rsidP="003F3A77">
            <w:pPr>
              <w:spacing w:after="0" w:line="240" w:lineRule="auto"/>
              <w:jc w:val="center"/>
              <w:rPr>
                <w:rFonts w:ascii="Times New Roman" w:eastAsia="Times New Roman" w:hAnsi="Times New Roman" w:cs="Times New Roman"/>
                <w:b/>
                <w:bCs/>
                <w:color w:val="000000"/>
                <w:sz w:val="26"/>
                <w:szCs w:val="26"/>
              </w:rPr>
            </w:pPr>
            <w:r w:rsidRPr="00DB48BC">
              <w:rPr>
                <w:rFonts w:ascii="Times New Roman" w:eastAsia="Times New Roman" w:hAnsi="Times New Roman" w:cs="Times New Roman"/>
                <w:b/>
                <w:bCs/>
                <w:color w:val="000000"/>
                <w:sz w:val="26"/>
                <w:szCs w:val="26"/>
              </w:rPr>
              <w:t>2025</w:t>
            </w:r>
          </w:p>
        </w:tc>
      </w:tr>
      <w:tr w:rsidR="00DB48BC" w:rsidRPr="00DB48BC" w:rsidTr="00DB48BC">
        <w:trPr>
          <w:trHeight w:val="397"/>
        </w:trPr>
        <w:tc>
          <w:tcPr>
            <w:tcW w:w="1107" w:type="pct"/>
            <w:vMerge w:val="restart"/>
            <w:shd w:val="clear" w:color="auto" w:fill="FFFFFF"/>
          </w:tcPr>
          <w:p w:rsidR="00DB48BC" w:rsidRPr="00DB48BC" w:rsidRDefault="00DB48BC" w:rsidP="003F3A77">
            <w:pPr>
              <w:spacing w:after="0" w:line="240" w:lineRule="auto"/>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Инновационный</w:t>
            </w:r>
          </w:p>
          <w:p w:rsidR="00DB48BC" w:rsidRPr="00DB48BC" w:rsidRDefault="00DB48BC" w:rsidP="003F3A77">
            <w:pPr>
              <w:shd w:val="clear" w:color="auto" w:fill="FFFFFF"/>
              <w:spacing w:after="0" w:line="322" w:lineRule="exact"/>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потенциал</w:t>
            </w: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Внутренние затраты на НИОКР как процент от дохода предприятия</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0,88</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0,95</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1,26</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1,68</w:t>
            </w:r>
          </w:p>
        </w:tc>
      </w:tr>
      <w:tr w:rsidR="00DB48BC" w:rsidRPr="00DB48BC" w:rsidTr="00DB48BC">
        <w:trPr>
          <w:trHeight w:val="713"/>
        </w:trPr>
        <w:tc>
          <w:tcPr>
            <w:tcW w:w="1107" w:type="pct"/>
            <w:vMerge/>
            <w:shd w:val="clear" w:color="auto" w:fill="FFFFFF"/>
          </w:tcPr>
          <w:p w:rsidR="00DB48BC" w:rsidRPr="00DB48BC" w:rsidRDefault="00DB48BC" w:rsidP="003F3A77">
            <w:pPr>
              <w:spacing w:after="0" w:line="240" w:lineRule="auto"/>
              <w:rPr>
                <w:rFonts w:ascii="Times New Roman" w:eastAsia="Arial Unicode MS"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Патенты на изобретения в расчете на млрд. юаней операционных доходов</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0,36</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0,44</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0,70</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1,10</w:t>
            </w:r>
          </w:p>
        </w:tc>
      </w:tr>
      <w:tr w:rsidR="00DB48BC" w:rsidRPr="00DB48BC" w:rsidTr="00DB48BC">
        <w:trPr>
          <w:trHeight w:val="943"/>
        </w:trPr>
        <w:tc>
          <w:tcPr>
            <w:tcW w:w="1107" w:type="pct"/>
            <w:vMerge w:val="restart"/>
            <w:shd w:val="clear" w:color="auto" w:fill="FFFFFF"/>
          </w:tcPr>
          <w:p w:rsidR="00DB48BC" w:rsidRPr="00DB48BC" w:rsidRDefault="00DB48BC" w:rsidP="003F3A77">
            <w:pPr>
              <w:spacing w:after="0" w:line="240" w:lineRule="auto"/>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Качество и</w:t>
            </w:r>
          </w:p>
          <w:p w:rsidR="00DB48BC" w:rsidRPr="00DB48BC" w:rsidRDefault="00DB48BC" w:rsidP="003F3A77">
            <w:pPr>
              <w:shd w:val="clear" w:color="auto" w:fill="FFFFFF"/>
              <w:spacing w:after="0" w:line="322" w:lineRule="exact"/>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значимость</w:t>
            </w: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Индекс качественной конкурентоспособности производства</w:t>
            </w:r>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83,1</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83,5</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84,5</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85,5</w:t>
            </w:r>
          </w:p>
        </w:tc>
      </w:tr>
      <w:tr w:rsidR="00DB48BC" w:rsidRPr="00DB48BC" w:rsidTr="00DB48BC">
        <w:trPr>
          <w:trHeight w:val="920"/>
        </w:trPr>
        <w:tc>
          <w:tcPr>
            <w:tcW w:w="1107" w:type="pct"/>
            <w:vMerge/>
            <w:shd w:val="clear" w:color="auto" w:fill="FFFFFF"/>
          </w:tcPr>
          <w:p w:rsidR="00DB48BC" w:rsidRPr="00DB48BC" w:rsidRDefault="00DB48BC" w:rsidP="003F3A77">
            <w:pPr>
              <w:spacing w:after="0" w:line="240" w:lineRule="auto"/>
              <w:rPr>
                <w:rFonts w:ascii="Times New Roman" w:eastAsia="Arial Unicode MS"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 xml:space="preserve">Коэффициент </w:t>
            </w:r>
            <w:proofErr w:type="gramStart"/>
            <w:r w:rsidRPr="00DB48BC">
              <w:rPr>
                <w:rFonts w:ascii="Times New Roman" w:eastAsia="Times New Roman" w:hAnsi="Times New Roman" w:cs="Times New Roman"/>
                <w:color w:val="000000"/>
                <w:sz w:val="26"/>
                <w:szCs w:val="26"/>
              </w:rPr>
              <w:t>добавленной</w:t>
            </w:r>
            <w:proofErr w:type="gramEnd"/>
          </w:p>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proofErr w:type="gramStart"/>
            <w:r w:rsidRPr="00DB48BC">
              <w:rPr>
                <w:rFonts w:ascii="Times New Roman" w:eastAsia="Times New Roman" w:hAnsi="Times New Roman" w:cs="Times New Roman"/>
                <w:color w:val="000000"/>
                <w:sz w:val="26"/>
                <w:szCs w:val="26"/>
              </w:rPr>
              <w:t>стоимости на производстве (%-</w:t>
            </w:r>
            <w:proofErr w:type="gramEnd"/>
          </w:p>
          <w:p w:rsidR="00DB48BC" w:rsidRPr="00DB48BC" w:rsidRDefault="00DB48BC" w:rsidP="003F3A77">
            <w:pPr>
              <w:shd w:val="clear" w:color="auto" w:fill="FFFFFF"/>
              <w:spacing w:after="0" w:line="322" w:lineRule="exact"/>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увеличение к 2015 году)</w:t>
            </w:r>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2</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4</w:t>
            </w:r>
          </w:p>
        </w:tc>
      </w:tr>
      <w:tr w:rsidR="00DB48BC" w:rsidRPr="00DB48BC" w:rsidTr="00DB48BC">
        <w:trPr>
          <w:trHeight w:val="917"/>
        </w:trPr>
        <w:tc>
          <w:tcPr>
            <w:tcW w:w="1107" w:type="pct"/>
            <w:vMerge/>
            <w:shd w:val="clear" w:color="auto" w:fill="FFFFFF"/>
          </w:tcPr>
          <w:p w:rsidR="00DB48BC" w:rsidRPr="00DB48BC" w:rsidRDefault="00DB48BC" w:rsidP="003F3A77">
            <w:pPr>
              <w:spacing w:after="0" w:line="240" w:lineRule="auto"/>
              <w:rPr>
                <w:rFonts w:ascii="Times New Roman" w:eastAsia="Arial Unicode MS"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Средний темп роста</w:t>
            </w:r>
          </w:p>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производительности труда в течение 5-летнего плана</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7,5</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6,5</w:t>
            </w:r>
          </w:p>
        </w:tc>
      </w:tr>
      <w:tr w:rsidR="00DB48BC" w:rsidRPr="00DB48BC" w:rsidTr="00DB48BC">
        <w:trPr>
          <w:trHeight w:val="608"/>
        </w:trPr>
        <w:tc>
          <w:tcPr>
            <w:tcW w:w="1107" w:type="pct"/>
            <w:vMerge w:val="restart"/>
            <w:shd w:val="clear" w:color="auto" w:fill="FFFFFF"/>
          </w:tcPr>
          <w:p w:rsidR="00DB48BC" w:rsidRPr="00DB48BC" w:rsidRDefault="00DB48BC" w:rsidP="003F3A77">
            <w:pPr>
              <w:spacing w:after="0" w:line="240" w:lineRule="auto"/>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 xml:space="preserve">Интеграция </w:t>
            </w:r>
            <w:proofErr w:type="gramStart"/>
            <w:r w:rsidRPr="00DB48BC">
              <w:rPr>
                <w:rFonts w:ascii="Times New Roman" w:eastAsia="Times New Roman" w:hAnsi="Times New Roman" w:cs="Times New Roman"/>
                <w:color w:val="000000"/>
                <w:sz w:val="26"/>
                <w:szCs w:val="26"/>
              </w:rPr>
              <w:t>ИТ</w:t>
            </w:r>
            <w:proofErr w:type="gramEnd"/>
            <w:r w:rsidRPr="00DB48BC">
              <w:rPr>
                <w:rFonts w:ascii="Times New Roman" w:eastAsia="Times New Roman" w:hAnsi="Times New Roman" w:cs="Times New Roman"/>
                <w:color w:val="000000"/>
                <w:sz w:val="26"/>
                <w:szCs w:val="26"/>
              </w:rPr>
              <w:t xml:space="preserve"> и</w:t>
            </w:r>
          </w:p>
          <w:p w:rsidR="00DB48BC" w:rsidRPr="00DB48BC" w:rsidRDefault="00DB48BC" w:rsidP="003F3A77">
            <w:pPr>
              <w:shd w:val="clear" w:color="auto" w:fill="FFFFFF"/>
              <w:spacing w:after="0" w:line="322" w:lineRule="exact"/>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индустриализации</w:t>
            </w: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Покрытие широкополосной связью</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37</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50</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70</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82</w:t>
            </w:r>
          </w:p>
        </w:tc>
      </w:tr>
      <w:tr w:rsidR="00DB48BC" w:rsidRPr="00DB48BC" w:rsidTr="00DB48BC">
        <w:trPr>
          <w:trHeight w:val="897"/>
        </w:trPr>
        <w:tc>
          <w:tcPr>
            <w:tcW w:w="1107" w:type="pct"/>
            <w:vMerge/>
            <w:shd w:val="clear" w:color="auto" w:fill="FFFFFF"/>
          </w:tcPr>
          <w:p w:rsidR="00DB48BC" w:rsidRPr="00DB48BC" w:rsidRDefault="00DB48BC" w:rsidP="003F3A77">
            <w:pPr>
              <w:spacing w:after="0" w:line="240" w:lineRule="auto"/>
              <w:rPr>
                <w:rFonts w:ascii="Times New Roman" w:eastAsia="Arial Unicode MS"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Распространение цифровых НИОКР и средств проектирования</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52</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58</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72</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84</w:t>
            </w:r>
          </w:p>
        </w:tc>
      </w:tr>
      <w:tr w:rsidR="00DB48BC" w:rsidRPr="00DB48BC" w:rsidTr="00DB48BC">
        <w:trPr>
          <w:trHeight w:val="621"/>
        </w:trPr>
        <w:tc>
          <w:tcPr>
            <w:tcW w:w="1107" w:type="pct"/>
            <w:vMerge/>
            <w:shd w:val="clear" w:color="auto" w:fill="FFFFFF"/>
          </w:tcPr>
          <w:p w:rsidR="00DB48BC" w:rsidRPr="00DB48BC" w:rsidRDefault="00DB48BC" w:rsidP="003F3A77">
            <w:pPr>
              <w:spacing w:after="0" w:line="240" w:lineRule="auto"/>
              <w:rPr>
                <w:rFonts w:ascii="Times New Roman" w:eastAsia="Arial Unicode MS"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Коэффициент контроля за ключевыми процессами</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27</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33</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50</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64</w:t>
            </w:r>
          </w:p>
        </w:tc>
      </w:tr>
      <w:tr w:rsidR="00DB48BC" w:rsidRPr="00DB48BC" w:rsidTr="00DB48BC">
        <w:trPr>
          <w:trHeight w:val="20"/>
        </w:trPr>
        <w:tc>
          <w:tcPr>
            <w:tcW w:w="1107" w:type="pct"/>
            <w:shd w:val="clear" w:color="auto" w:fill="FFFFFF"/>
          </w:tcPr>
          <w:p w:rsidR="00DB48BC" w:rsidRPr="00DB48BC" w:rsidRDefault="00DB48BC" w:rsidP="003F3A77">
            <w:pPr>
              <w:spacing w:after="0" w:line="240" w:lineRule="auto"/>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«Зеленое» развитие</w:t>
            </w: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Снижение потребления энергии на единицу добавленной стоимости продукции промышленности</w:t>
            </w:r>
            <w:proofErr w:type="gramStart"/>
            <w:r w:rsidRPr="00DB48BC">
              <w:rPr>
                <w:rFonts w:ascii="Times New Roman" w:eastAsia="Times New Roman" w:hAnsi="Times New Roman" w:cs="Times New Roman"/>
                <w:color w:val="000000"/>
                <w:sz w:val="26"/>
                <w:szCs w:val="26"/>
              </w:rPr>
              <w:t xml:space="preserve"> (%- </w:t>
            </w:r>
            <w:proofErr w:type="gramEnd"/>
            <w:r w:rsidRPr="00DB48BC">
              <w:rPr>
                <w:rFonts w:ascii="Times New Roman" w:eastAsia="Times New Roman" w:hAnsi="Times New Roman" w:cs="Times New Roman"/>
                <w:color w:val="000000"/>
                <w:sz w:val="26"/>
                <w:szCs w:val="26"/>
              </w:rPr>
              <w:t>сокращение по сравнению с 2015 годом)</w:t>
            </w:r>
          </w:p>
        </w:tc>
        <w:tc>
          <w:tcPr>
            <w:tcW w:w="476"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p>
        </w:tc>
        <w:tc>
          <w:tcPr>
            <w:tcW w:w="463"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18</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34</w:t>
            </w:r>
          </w:p>
        </w:tc>
      </w:tr>
      <w:tr w:rsidR="00DB48BC" w:rsidRPr="00DB48BC" w:rsidTr="00DB48BC">
        <w:trPr>
          <w:trHeight w:val="20"/>
        </w:trPr>
        <w:tc>
          <w:tcPr>
            <w:tcW w:w="1107" w:type="pct"/>
            <w:shd w:val="clear" w:color="auto" w:fill="FFFFFF"/>
          </w:tcPr>
          <w:p w:rsidR="00DB48BC" w:rsidRPr="00DB48BC" w:rsidRDefault="00DB48BC" w:rsidP="003F3A77">
            <w:pPr>
              <w:shd w:val="clear" w:color="auto" w:fill="FFFFFF"/>
              <w:spacing w:after="0" w:line="322" w:lineRule="exact"/>
              <w:rPr>
                <w:rFonts w:ascii="Times New Roman" w:eastAsia="Times New Roman"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 xml:space="preserve">Уменьшение интенсивности выбросов диоксида углерода на </w:t>
            </w:r>
            <w:r w:rsidRPr="00DB48BC">
              <w:rPr>
                <w:rFonts w:ascii="Times New Roman" w:eastAsia="Times New Roman" w:hAnsi="Times New Roman" w:cs="Times New Roman"/>
                <w:color w:val="000000"/>
                <w:sz w:val="26"/>
                <w:szCs w:val="26"/>
              </w:rPr>
              <w:lastRenderedPageBreak/>
              <w:t>единицу добавленной стоимости продукции промышленности</w:t>
            </w:r>
            <w:proofErr w:type="gramStart"/>
            <w:r w:rsidRPr="00DB48BC">
              <w:rPr>
                <w:rFonts w:ascii="Times New Roman" w:eastAsia="Times New Roman" w:hAnsi="Times New Roman" w:cs="Times New Roman"/>
                <w:color w:val="000000"/>
                <w:sz w:val="26"/>
                <w:szCs w:val="26"/>
              </w:rPr>
              <w:t xml:space="preserve"> (%- </w:t>
            </w:r>
            <w:proofErr w:type="gramEnd"/>
            <w:r w:rsidRPr="00DB48BC">
              <w:rPr>
                <w:rFonts w:ascii="Times New Roman" w:eastAsia="Times New Roman" w:hAnsi="Times New Roman" w:cs="Times New Roman"/>
                <w:color w:val="000000"/>
                <w:sz w:val="26"/>
                <w:szCs w:val="26"/>
              </w:rPr>
              <w:t>сокращение по сравнению с 2015 годом)</w:t>
            </w:r>
          </w:p>
        </w:tc>
        <w:tc>
          <w:tcPr>
            <w:tcW w:w="476"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p>
        </w:tc>
        <w:tc>
          <w:tcPr>
            <w:tcW w:w="463"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22</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40</w:t>
            </w:r>
          </w:p>
        </w:tc>
      </w:tr>
      <w:tr w:rsidR="00DB48BC" w:rsidRPr="00DB48BC" w:rsidTr="00DB48BC">
        <w:trPr>
          <w:trHeight w:val="20"/>
        </w:trPr>
        <w:tc>
          <w:tcPr>
            <w:tcW w:w="1107" w:type="pct"/>
            <w:vMerge w:val="restart"/>
            <w:shd w:val="clear" w:color="auto" w:fill="FFFFFF"/>
          </w:tcPr>
          <w:p w:rsidR="00DB48BC" w:rsidRPr="00DB48BC" w:rsidRDefault="00DB48BC" w:rsidP="003F3A77">
            <w:pPr>
              <w:shd w:val="clear" w:color="auto" w:fill="FFFFFF"/>
              <w:spacing w:after="0" w:line="322" w:lineRule="exact"/>
              <w:rPr>
                <w:rFonts w:ascii="Times New Roman" w:eastAsia="Times New Roman"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Снижение потребления воды на единицу добавленной стоимости продукции промышленности</w:t>
            </w:r>
            <w:proofErr w:type="gramStart"/>
            <w:r w:rsidRPr="00DB48BC">
              <w:rPr>
                <w:rFonts w:ascii="Times New Roman" w:eastAsia="Times New Roman" w:hAnsi="Times New Roman" w:cs="Times New Roman"/>
                <w:color w:val="000000"/>
                <w:sz w:val="26"/>
                <w:szCs w:val="26"/>
              </w:rPr>
              <w:t xml:space="preserve"> (%- </w:t>
            </w:r>
            <w:proofErr w:type="gramEnd"/>
            <w:r w:rsidRPr="00DB48BC">
              <w:rPr>
                <w:rFonts w:ascii="Times New Roman" w:eastAsia="Times New Roman" w:hAnsi="Times New Roman" w:cs="Times New Roman"/>
                <w:color w:val="000000"/>
                <w:sz w:val="26"/>
                <w:szCs w:val="26"/>
              </w:rPr>
              <w:t>сокращение по сравнению с 2015 годом)</w:t>
            </w:r>
          </w:p>
        </w:tc>
        <w:tc>
          <w:tcPr>
            <w:tcW w:w="476"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p>
        </w:tc>
        <w:tc>
          <w:tcPr>
            <w:tcW w:w="463"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23</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41</w:t>
            </w:r>
          </w:p>
        </w:tc>
      </w:tr>
      <w:tr w:rsidR="00DB48BC" w:rsidRPr="00DB48BC" w:rsidTr="00DB48BC">
        <w:trPr>
          <w:trHeight w:val="20"/>
        </w:trPr>
        <w:tc>
          <w:tcPr>
            <w:tcW w:w="1107" w:type="pct"/>
            <w:vMerge/>
            <w:shd w:val="clear" w:color="auto" w:fill="FFFFFF"/>
          </w:tcPr>
          <w:p w:rsidR="00DB48BC" w:rsidRPr="00DB48BC" w:rsidRDefault="00DB48BC" w:rsidP="003F3A77">
            <w:pPr>
              <w:shd w:val="clear" w:color="auto" w:fill="FFFFFF"/>
              <w:spacing w:after="0" w:line="322" w:lineRule="exact"/>
              <w:rPr>
                <w:rFonts w:ascii="Times New Roman" w:eastAsia="Times New Roman" w:hAnsi="Times New Roman" w:cs="Times New Roman"/>
                <w:color w:val="000000"/>
                <w:sz w:val="26"/>
                <w:szCs w:val="26"/>
              </w:rPr>
            </w:pPr>
          </w:p>
        </w:tc>
        <w:tc>
          <w:tcPr>
            <w:tcW w:w="2028" w:type="pct"/>
            <w:shd w:val="clear" w:color="auto" w:fill="FFFFFF"/>
          </w:tcPr>
          <w:p w:rsidR="00DB48BC" w:rsidRPr="00DB48BC" w:rsidRDefault="00DB48BC" w:rsidP="003F3A77">
            <w:pPr>
              <w:spacing w:after="0" w:line="240" w:lineRule="auto"/>
              <w:jc w:val="both"/>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Коэффициент комплексного использования твердых промышленных отходов</w:t>
            </w:r>
            <w:proofErr w:type="gramStart"/>
            <w:r w:rsidRPr="00DB48BC">
              <w:rPr>
                <w:rFonts w:ascii="Times New Roman" w:eastAsia="Times New Roman" w:hAnsi="Times New Roman" w:cs="Times New Roman"/>
                <w:color w:val="000000"/>
                <w:sz w:val="26"/>
                <w:szCs w:val="26"/>
              </w:rPr>
              <w:t xml:space="preserve"> (%)</w:t>
            </w:r>
            <w:proofErr w:type="gramEnd"/>
          </w:p>
        </w:tc>
        <w:tc>
          <w:tcPr>
            <w:tcW w:w="476"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r w:rsidRPr="00DB48BC">
              <w:rPr>
                <w:rFonts w:ascii="Times New Roman" w:eastAsia="Arial Unicode MS" w:hAnsi="Times New Roman" w:cs="Times New Roman"/>
                <w:color w:val="000000"/>
                <w:sz w:val="26"/>
                <w:szCs w:val="26"/>
              </w:rPr>
              <w:t>62</w:t>
            </w:r>
          </w:p>
        </w:tc>
        <w:tc>
          <w:tcPr>
            <w:tcW w:w="463" w:type="pct"/>
            <w:shd w:val="clear" w:color="auto" w:fill="FFFFFF"/>
            <w:vAlign w:val="center"/>
          </w:tcPr>
          <w:p w:rsidR="00DB48BC" w:rsidRPr="00DB48BC" w:rsidRDefault="00DB48BC" w:rsidP="003F3A77">
            <w:pPr>
              <w:spacing w:after="0" w:line="240" w:lineRule="auto"/>
              <w:jc w:val="center"/>
              <w:rPr>
                <w:rFonts w:ascii="Times New Roman" w:eastAsia="Arial Unicode MS" w:hAnsi="Times New Roman" w:cs="Times New Roman"/>
                <w:color w:val="000000"/>
                <w:sz w:val="26"/>
                <w:szCs w:val="26"/>
              </w:rPr>
            </w:pPr>
            <w:r w:rsidRPr="00DB48BC">
              <w:rPr>
                <w:rFonts w:ascii="Times New Roman" w:eastAsia="Arial Unicode MS" w:hAnsi="Times New Roman" w:cs="Times New Roman"/>
                <w:color w:val="000000"/>
                <w:sz w:val="26"/>
                <w:szCs w:val="26"/>
              </w:rPr>
              <w:t>65</w:t>
            </w:r>
          </w:p>
        </w:tc>
        <w:tc>
          <w:tcPr>
            <w:tcW w:w="501"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73</w:t>
            </w:r>
          </w:p>
        </w:tc>
        <w:tc>
          <w:tcPr>
            <w:tcW w:w="425" w:type="pct"/>
            <w:shd w:val="clear" w:color="auto" w:fill="FFFFFF"/>
            <w:vAlign w:val="center"/>
          </w:tcPr>
          <w:p w:rsidR="00DB48BC" w:rsidRPr="00DB48BC" w:rsidRDefault="00DB48BC" w:rsidP="003F3A77">
            <w:pPr>
              <w:spacing w:after="0" w:line="240" w:lineRule="auto"/>
              <w:jc w:val="center"/>
              <w:rPr>
                <w:rFonts w:ascii="Times New Roman" w:eastAsia="Times New Roman" w:hAnsi="Times New Roman" w:cs="Times New Roman"/>
                <w:color w:val="000000"/>
                <w:sz w:val="26"/>
                <w:szCs w:val="26"/>
              </w:rPr>
            </w:pPr>
            <w:r w:rsidRPr="00DB48BC">
              <w:rPr>
                <w:rFonts w:ascii="Times New Roman" w:eastAsia="Times New Roman" w:hAnsi="Times New Roman" w:cs="Times New Roman"/>
                <w:color w:val="000000"/>
                <w:sz w:val="26"/>
                <w:szCs w:val="26"/>
              </w:rPr>
              <w:t>79</w:t>
            </w:r>
          </w:p>
        </w:tc>
      </w:tr>
    </w:tbl>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spacing w:after="0" w:line="240" w:lineRule="auto"/>
        <w:ind w:firstLine="709"/>
        <w:rPr>
          <w:rFonts w:ascii="Times New Roman" w:eastAsia="Arial Unicode MS" w:hAnsi="Times New Roman" w:cs="Times New Roman"/>
          <w:color w:val="000000"/>
          <w:sz w:val="30"/>
          <w:szCs w:val="30"/>
        </w:rPr>
      </w:pPr>
    </w:p>
    <w:p w:rsidR="00DB48BC" w:rsidRPr="00DB48BC" w:rsidRDefault="00DB48BC" w:rsidP="00A36BB1">
      <w:pPr>
        <w:pStyle w:val="1"/>
      </w:pPr>
      <w:bookmarkStart w:id="34" w:name="bookmark27"/>
      <w:bookmarkStart w:id="35" w:name="_Toc491337219"/>
      <w:r w:rsidRPr="00DB48BC">
        <w:t>3 Стратегические задачи и ключевые моменты</w:t>
      </w:r>
      <w:bookmarkEnd w:id="34"/>
      <w:bookmarkEnd w:id="35"/>
    </w:p>
    <w:p w:rsidR="00DB48BC" w:rsidRPr="00DB48BC" w:rsidRDefault="00DB48BC" w:rsidP="00DB48BC">
      <w:pPr>
        <w:spacing w:after="521"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Для выполнения стратегической цели по трансформации производственного сектора Китая мы должны следовать проблемно- ориентированному методу, разработать общий план и сосредоточиться на ключевых направлениях. План должен воплотить в себе консенсус всего общества и привести к комплексному повышению качества развития и конкурентоспособности ключевых производств.</w:t>
      </w:r>
    </w:p>
    <w:p w:rsidR="00DB48BC" w:rsidRPr="00DB48BC" w:rsidRDefault="00DB48BC" w:rsidP="00A36BB1">
      <w:pPr>
        <w:pStyle w:val="2"/>
      </w:pPr>
      <w:bookmarkStart w:id="36" w:name="bookmark29"/>
      <w:bookmarkStart w:id="37" w:name="_Toc491337220"/>
      <w:r w:rsidRPr="00DB48BC">
        <w:t>3.1 Инновационный потенциал национального производства</w:t>
      </w:r>
      <w:bookmarkEnd w:id="36"/>
      <w:bookmarkEnd w:id="37"/>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Мы будем совершенствовать производственную инновационную систему, основанную на национальных предприятиях и ориентированную на рынок; и, которая сможет объединить в себе правительство, производство, образование, исследования и производственные операции. Китай будет внедрять инновации в соответствии с производственной цепочкой </w:t>
      </w:r>
      <w:proofErr w:type="gramStart"/>
      <w:r w:rsidRPr="00DB48BC">
        <w:rPr>
          <w:rFonts w:ascii="Times New Roman" w:eastAsia="Times New Roman" w:hAnsi="Times New Roman" w:cs="Times New Roman"/>
          <w:color w:val="000000"/>
          <w:sz w:val="30"/>
          <w:szCs w:val="30"/>
        </w:rPr>
        <w:t>поставок</w:t>
      </w:r>
      <w:proofErr w:type="gramEnd"/>
      <w:r w:rsidRPr="00DB48BC">
        <w:rPr>
          <w:rFonts w:ascii="Times New Roman" w:eastAsia="Times New Roman" w:hAnsi="Times New Roman" w:cs="Times New Roman"/>
          <w:color w:val="000000"/>
          <w:sz w:val="30"/>
          <w:szCs w:val="30"/>
        </w:rPr>
        <w:t xml:space="preserve"> и проводить исследования в ключевых технологиях, применять научные и технические достижения в практических целях, совершенствовать инновационный потенциал в основных сферах.</w:t>
      </w:r>
    </w:p>
    <w:p w:rsidR="00DB48BC" w:rsidRPr="00DB48BC" w:rsidRDefault="00DB48BC" w:rsidP="00DB48BC">
      <w:pPr>
        <w:spacing w:after="0" w:line="240" w:lineRule="auto"/>
        <w:ind w:firstLine="709"/>
        <w:jc w:val="both"/>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 xml:space="preserve">Ключевые научно-исследовательские технологии - Мы будем: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отводить предприятиям главную роль в инновационной деятельности, оказывать поддержку предприятиям для повышения инновационного потенциала, содействовать деятельности Национальной технологической инновационной модели предприятий и технологическим центрам предприятий, а также вовлекать предприятия в процесс принятия решений и реализацию национальных технологических планов;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 xml:space="preserve">регулярно разрабатывать и выпускать основанные на национальной стратегии </w:t>
      </w:r>
      <w:proofErr w:type="spellStart"/>
      <w:r w:rsidRPr="00DB48BC">
        <w:rPr>
          <w:rFonts w:ascii="Times New Roman" w:eastAsia="Times New Roman" w:hAnsi="Times New Roman" w:cs="Times New Roman"/>
          <w:color w:val="000000"/>
          <w:sz w:val="30"/>
          <w:szCs w:val="30"/>
        </w:rPr>
        <w:t>инновационно</w:t>
      </w:r>
      <w:proofErr w:type="spellEnd"/>
      <w:r w:rsidRPr="00DB48BC">
        <w:rPr>
          <w:rFonts w:ascii="Times New Roman" w:eastAsia="Times New Roman" w:hAnsi="Times New Roman" w:cs="Times New Roman"/>
          <w:color w:val="000000"/>
          <w:sz w:val="30"/>
          <w:szCs w:val="30"/>
        </w:rPr>
        <w:t xml:space="preserve">-технологические дорожные карты в ведущих отраслях производственной деятельности;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реализацию Национальных научно-технических специальных проектов и оказывать поддержку в проведении научных исследований в рамках Национального научн</w:t>
      </w:r>
      <w:proofErr w:type="gramStart"/>
      <w:r w:rsidRPr="00DB48BC">
        <w:rPr>
          <w:rFonts w:ascii="Times New Roman" w:eastAsia="Times New Roman" w:hAnsi="Times New Roman" w:cs="Times New Roman"/>
          <w:color w:val="000000"/>
          <w:sz w:val="30"/>
          <w:szCs w:val="30"/>
        </w:rPr>
        <w:t>о-</w:t>
      </w:r>
      <w:proofErr w:type="gramEnd"/>
      <w:r w:rsidRPr="00DB48BC">
        <w:rPr>
          <w:rFonts w:ascii="Times New Roman" w:eastAsia="Times New Roman" w:hAnsi="Times New Roman" w:cs="Times New Roman"/>
          <w:color w:val="000000"/>
          <w:sz w:val="30"/>
          <w:szCs w:val="30"/>
        </w:rPr>
        <w:t xml:space="preserve"> технологического плана;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давать возможность ключевым предприятиям играть ведущую роль, а университетам и научно-исследовательским институтам - вспомогательную роль при создании ряда инновационных объединений и продвижении совместных инноваций с участием правительства, производства, образования, исследований и производственных операций;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достигать прорывов в ряде ключевых технологий, оказывающих существенное влияние на повышение конкурентоспособности промышленности.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38" w:name="bookmark31"/>
      <w:r w:rsidRPr="00DB48BC">
        <w:rPr>
          <w:rFonts w:ascii="Times New Roman" w:eastAsia="Times New Roman" w:hAnsi="Times New Roman" w:cs="Times New Roman"/>
          <w:b/>
          <w:bCs/>
          <w:color w:val="000000"/>
          <w:sz w:val="30"/>
          <w:szCs w:val="30"/>
        </w:rPr>
        <w:t>Инновационный проектный потенциал - Мы будем:</w:t>
      </w:r>
      <w:bookmarkEnd w:id="38"/>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запускать инициативы для демонстрации инновационных разработок в ведущих областях, таких как традиционное производство, новые стратегические отрасли промышленности, сфера услуг; а также всесторонне продвигать передовые проекты, которые являются экологическими («зелеными»), интеллектуальными («умными») и совместными;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проводить исследования для поддержки развития цифрового проектирования, </w:t>
      </w:r>
      <w:proofErr w:type="spellStart"/>
      <w:r w:rsidRPr="00DB48BC">
        <w:rPr>
          <w:rFonts w:ascii="Times New Roman" w:eastAsia="Times New Roman" w:hAnsi="Times New Roman" w:cs="Times New Roman"/>
          <w:color w:val="000000"/>
          <w:sz w:val="30"/>
          <w:szCs w:val="30"/>
        </w:rPr>
        <w:t>интеграционно</w:t>
      </w:r>
      <w:proofErr w:type="spellEnd"/>
      <w:r w:rsidRPr="00DB48BC">
        <w:rPr>
          <w:rFonts w:ascii="Times New Roman" w:eastAsia="Times New Roman" w:hAnsi="Times New Roman" w:cs="Times New Roman"/>
          <w:color w:val="000000"/>
          <w:sz w:val="30"/>
          <w:szCs w:val="30"/>
        </w:rPr>
        <w:t>-процессного проектирования, комплексного процессного проектирования, системного проектирования;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ряд ключевых программных сре</w:t>
      </w:r>
      <w:proofErr w:type="gramStart"/>
      <w:r w:rsidRPr="00DB48BC">
        <w:rPr>
          <w:rFonts w:ascii="Times New Roman" w:eastAsia="Times New Roman" w:hAnsi="Times New Roman" w:cs="Times New Roman"/>
          <w:color w:val="000000"/>
          <w:sz w:val="30"/>
          <w:szCs w:val="30"/>
        </w:rPr>
        <w:t>дств пр</w:t>
      </w:r>
      <w:proofErr w:type="gramEnd"/>
      <w:r w:rsidRPr="00DB48BC">
        <w:rPr>
          <w:rFonts w:ascii="Times New Roman" w:eastAsia="Times New Roman" w:hAnsi="Times New Roman" w:cs="Times New Roman"/>
          <w:color w:val="000000"/>
          <w:sz w:val="30"/>
          <w:szCs w:val="30"/>
        </w:rPr>
        <w:t>оектирования с отечественными правами на интеллектуальную собственность и улучшать инновационное проектирование экосистемы;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несколько инновационных проектных кластеров с международным участием, развивать промышленные проектные (конструкторские) предприятия, стимулировать производителей оригинального оборудования строить научно-исследовательские центры для передачи знаний отечественным брендам;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развивать инновационное проектное образование и учреждать Национальную премию в области промышленного проектирования, чтобы стимулировать в обществе энтузиазм к данной сфере.</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39" w:name="bookmark32"/>
      <w:r w:rsidRPr="00DB48BC">
        <w:rPr>
          <w:rFonts w:ascii="Times New Roman" w:eastAsia="Times New Roman" w:hAnsi="Times New Roman" w:cs="Times New Roman"/>
          <w:b/>
          <w:bCs/>
          <w:color w:val="000000"/>
          <w:sz w:val="30"/>
          <w:szCs w:val="30"/>
        </w:rPr>
        <w:t>Индустриализация научных и технологических достижений - Мы будем:</w:t>
      </w:r>
      <w:bookmarkEnd w:id="39"/>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механизм по трансформации и использованию научно-технических достижений путем предоставления рекомендаций по научной направленности, публикаций и обмена информацией, передачи технологии и производственных услуг, сосредоточенных на технологическом торговом рынке;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улучшать механизм стимулирования коммерциализации исследований посредством реформирования использования, применения и управления доходами от научно-технических достижений в государственных учреждениях, а также путем совершенствования механизмов оценки и ценообразования научно- технических достижений;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механизмы взаимодействия на основе сотрудничества между правительством, производством, образованием, исследованиями и производственными операциями в соответствии с правилами рынка и инновационной практикой; использовать прямой финансовый и социальный капитал с целью построения экспериментальных высококачественных центров для усиления технологической интеграции и проектирования;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процесс трансформации и индустриализации национальной обороны и стимулировать двусторонний обмен между военными и гражданскими технологиями.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40" w:name="bookmark33"/>
      <w:r w:rsidRPr="00DB48BC">
        <w:rPr>
          <w:rFonts w:ascii="Times New Roman" w:eastAsia="Times New Roman" w:hAnsi="Times New Roman" w:cs="Times New Roman"/>
          <w:b/>
          <w:bCs/>
          <w:color w:val="000000"/>
          <w:sz w:val="30"/>
          <w:szCs w:val="30"/>
        </w:rPr>
        <w:t>Национальная производственная инновационная система - Мы будем:</w:t>
      </w:r>
      <w:bookmarkEnd w:id="40"/>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укреплять общее планирование, создавать производственные инновационные центры, поддерживаемые инженерными центрами обработки данных; содействовать работе инновационных механизмов, ориентированных на рынок, механизмов по распределению рисков и объединению интересов;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в полной мере использовать существующие технологические ресурсы и внедрять новые механизмы и модели взаимодействия между государством и обществом для построения ряда производственных </w:t>
      </w:r>
      <w:proofErr w:type="spellStart"/>
      <w:r w:rsidRPr="00DB48BC">
        <w:rPr>
          <w:rFonts w:ascii="Times New Roman" w:eastAsia="Times New Roman" w:hAnsi="Times New Roman" w:cs="Times New Roman"/>
          <w:color w:val="000000"/>
          <w:sz w:val="30"/>
          <w:szCs w:val="30"/>
        </w:rPr>
        <w:t>инновационно</w:t>
      </w:r>
      <w:proofErr w:type="spellEnd"/>
      <w:r w:rsidRPr="00DB48BC">
        <w:rPr>
          <w:rFonts w:ascii="Times New Roman" w:eastAsia="Times New Roman" w:hAnsi="Times New Roman" w:cs="Times New Roman"/>
          <w:color w:val="000000"/>
          <w:sz w:val="30"/>
          <w:szCs w:val="30"/>
        </w:rPr>
        <w:t>-технологических центров, проведения промышленных исследований и реализации пилотных проектов;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ряд платформ по оказанию государственных услуг для продвижения совместных производственных инноваций;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стандартизировать и продвигать профессиональные услуги в области технологических исследований, контроля и обнаружения, оценки технологий, торговли интеллектуальной собственностью, сертификации и подготовки кадров для содействия трансформации производства;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производственные инженерные центры обработки данных в основных отраслях для обеспечения предприятий платформами, способствующими обмену знаниями и технологиями;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формировать производственные </w:t>
      </w:r>
      <w:proofErr w:type="spellStart"/>
      <w:r w:rsidRPr="00DB48BC">
        <w:rPr>
          <w:rFonts w:ascii="Times New Roman" w:eastAsia="Times New Roman" w:hAnsi="Times New Roman" w:cs="Times New Roman"/>
          <w:color w:val="000000"/>
          <w:sz w:val="30"/>
          <w:szCs w:val="30"/>
        </w:rPr>
        <w:t>инновационно</w:t>
      </w:r>
      <w:proofErr w:type="spellEnd"/>
      <w:r w:rsidRPr="00DB48BC">
        <w:rPr>
          <w:rFonts w:ascii="Times New Roman" w:eastAsia="Times New Roman" w:hAnsi="Times New Roman" w:cs="Times New Roman"/>
          <w:color w:val="000000"/>
          <w:sz w:val="30"/>
          <w:szCs w:val="30"/>
        </w:rPr>
        <w:t xml:space="preserve">-технологические центры для проведения фундаментальных исследований, индустриализации, подготовки кадров в соответствии с требованиями промышленной трансформации в таких областях, как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следующего поколения, интеллектуальное и аддитивное производство, новые материалы и биомедицина;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 xml:space="preserve">создавать 15 производственных </w:t>
      </w:r>
      <w:proofErr w:type="spellStart"/>
      <w:r w:rsidRPr="00DB48BC">
        <w:rPr>
          <w:rFonts w:ascii="Times New Roman" w:eastAsia="Times New Roman" w:hAnsi="Times New Roman" w:cs="Times New Roman"/>
          <w:color w:val="000000"/>
          <w:sz w:val="30"/>
          <w:szCs w:val="30"/>
        </w:rPr>
        <w:t>инновационно</w:t>
      </w:r>
      <w:proofErr w:type="spellEnd"/>
      <w:r w:rsidRPr="00DB48BC">
        <w:rPr>
          <w:rFonts w:ascii="Times New Roman" w:eastAsia="Times New Roman" w:hAnsi="Times New Roman" w:cs="Times New Roman"/>
          <w:color w:val="000000"/>
          <w:sz w:val="30"/>
          <w:szCs w:val="30"/>
        </w:rPr>
        <w:t>-технологических центров к 2020 году и стремиться к строительству 40 до 2025 года.</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Система стандартов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реформировать систему стандартов, системы управления стандартизацией, а также проводить комплексную стандартизацию в таких областях, как интеллектуальное производство;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предприятия играть важную роль в процессе установления стандартов, оказывать поддержку альянсам в продвижении стандартов, создавать инновационные научно- исследовательские базы для проведения совместных научных исследований и разработки стандартов;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устанавливать стандарты для удовлетворения спроса рынков и инноваций, создавать системы самоконтроля на продукцию и услуги;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и поддерживать предприятия, научно- исследовательские институты и отраслевые объединения для их участия в процессе установления и принятия международных стандартов, а также для ускорения интернационализации китайских стандартов;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обеспечивать принятие отечественным оборудованием безопасности передовых гражданских стандартов и поощрять применение военных стандартов в гражданских целях;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активно рекламировать и внедрять стандарты.</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Права на интеллектуальную собственность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укреплять резервы по использованию прав на интеллектуальную собственность в основных сферах производства и создавать патенты, ориентированные на продвижение индустриализации;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и поддерживать предприятия конкурировать за счет использования прав на интеллектуальную собственность, развивать предприятия с конкурентоспособными на мировом рынке правами на интеллектуальную собственность, продвигать совместное использование прав на интеллектуальную собственность среди отечественных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принятию необходимых мер по защите прав на интеллектуальную собственность и усилению национальной безопасности в этой сфере;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и совершенствовать механизм проверки прав на интеллектуальную собственность, поощрять и поддерживать ключевые предприятия и профессиональные институты сотрудничать в важнейших сферах патентной оценки, приобретения, эксплуатации, оценки рисков и реагирования на риски;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обеспечивать создание общественной сервисной платформы для поддержки использования прав на интеллектуальную собственность;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поощрять многонациональное лицензирование прав на интеллектуальную собственность; вырабатывать политические меры, </w:t>
      </w:r>
      <w:r w:rsidRPr="00DB48BC">
        <w:rPr>
          <w:rFonts w:ascii="Times New Roman" w:eastAsia="Times New Roman" w:hAnsi="Times New Roman" w:cs="Times New Roman"/>
          <w:color w:val="000000"/>
          <w:sz w:val="30"/>
          <w:szCs w:val="30"/>
        </w:rPr>
        <w:lastRenderedPageBreak/>
        <w:t>направленные на сокращение затрат для малых и средних предприятий по подаче заявки и защите прав на интеллектуальную собственность.</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A36BB1">
      <w:pPr>
        <w:pStyle w:val="2"/>
      </w:pPr>
      <w:bookmarkStart w:id="41" w:name="bookmark34"/>
      <w:bookmarkStart w:id="42" w:name="_Toc491337221"/>
      <w:r w:rsidRPr="00DB48BC">
        <w:t>3.2 Полная интеграция информатизации и индустриализации</w:t>
      </w:r>
      <w:bookmarkEnd w:id="41"/>
      <w:bookmarkEnd w:id="42"/>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Мы будем содействовать полной интеграции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следующего поколения и индустриализации, рассматривать интеллектуальное производство в качестве главного приоритета интеграции. Мы будем сосредоточены на развитии интеллектуального оборудования и продукции, придании производственному процессу интеллектуальной направленности, использовании новых методов производства для значительного повышения интеллектуального уровня НИОКР, производства, управления и услуг.</w:t>
      </w:r>
    </w:p>
    <w:p w:rsidR="00DB48BC" w:rsidRPr="00DB48BC" w:rsidRDefault="00DB48BC" w:rsidP="00DB48BC">
      <w:pPr>
        <w:spacing w:after="0" w:line="240" w:lineRule="auto"/>
        <w:ind w:firstLine="709"/>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Интеллектуальная стратегия развития производства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развивать интеллектуальное производственное планирование, определять цели и основные задачи в области развития, разрабатывать его структуру;</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ускорять интеллектуальные стандарты производства и совершенствовать систему критериев управления индустриализацией;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запускать интеллектуальное («умное») производство для продвижения интеллектуального оборудования, НИОКР, систематических комплексных инноваций и индустриализации;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комплексное применение промышленного Интернета, облачных вычислений и больших данных на протяжении всей производственной цепочки от стадии по разработке НИОКР и проектирования до стадий по производству, эксплуатации, управления, продаж и обслуживания;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безопасность интеллектуальных систем управления производством и общей системы безопасности.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43" w:name="bookmark36"/>
      <w:r w:rsidRPr="00DB48BC">
        <w:rPr>
          <w:rFonts w:ascii="Times New Roman" w:eastAsia="Times New Roman" w:hAnsi="Times New Roman" w:cs="Times New Roman"/>
          <w:b/>
          <w:bCs/>
          <w:color w:val="000000"/>
          <w:sz w:val="30"/>
          <w:szCs w:val="30"/>
        </w:rPr>
        <w:t>Интеллектуальное технологическое оборудование и продукция - Мы будем:</w:t>
      </w:r>
      <w:bookmarkEnd w:id="4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исследовать интеллектуальные производственные линии и интеллектуальное технологическое оборудование высокого класса, машинное оборудование на цифровом управлении, промышленных роботов и аддитивное производственное оборудование, которые отличаются высоким уровнем глубины восприятия, интеллектуального принятия решений и автоматизации;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совершать прорывы в основных интеллектуальных компонентах, таких как датчики, счетчики (измерители), системы промышленного контроля, серводвигатели, драйверы и редукторы;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поддерживать точное и динамичное производство в ключевых отраслях промышленности, включая машиностроение, авиакосмическую промышленность, судоходство, автомобилестроение, легкую </w:t>
      </w:r>
      <w:r w:rsidRPr="00DB48BC">
        <w:rPr>
          <w:rFonts w:ascii="Times New Roman" w:eastAsia="Times New Roman" w:hAnsi="Times New Roman" w:cs="Times New Roman"/>
          <w:color w:val="000000"/>
          <w:sz w:val="30"/>
          <w:szCs w:val="30"/>
        </w:rPr>
        <w:lastRenderedPageBreak/>
        <w:t xml:space="preserve">промышленность, производство текстильного, пищевого и электротехнического оборудования;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принимать планы по развитию НИОКР и индустриализации интеллектуальной транспортной техники, машин, роботов, интеллектуальных приборов, интеллектуального светового оборудования, носимых устройств.</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44" w:name="bookmark37"/>
      <w:r w:rsidRPr="00DB48BC">
        <w:rPr>
          <w:rFonts w:ascii="Times New Roman" w:eastAsia="Times New Roman" w:hAnsi="Times New Roman" w:cs="Times New Roman"/>
          <w:b/>
          <w:bCs/>
          <w:color w:val="000000"/>
          <w:sz w:val="30"/>
          <w:szCs w:val="30"/>
        </w:rPr>
        <w:t>Интеллектуальные производственные процессы - Мы будем:</w:t>
      </w:r>
      <w:bookmarkEnd w:id="44"/>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строить экспериментальные интеллектуальные предприятия и создавать автоматизированные рабочие места для применения технологий, которые обеспечивают взаимодействие человека и машины; создавать промышленных роботов, интеллектуальное логистическое управление, аддитивное производство; содействовать моделированию, оптимизации, числовому программному управлению, мониторингу в реальном времени, самоконтролю производственных технологий;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ускорять развитие систем управления жизненным циклом продукта, систем по управлению отношений с клиентами (CRM- системы) и систем управления цепочками поставок;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интегрировать связи между групповым управлением и контролем, проектированием и производством, производством и маркетингом;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усиливать интеллектуальное обнаружение и контрольные системы в основных отраслях промышленности, таких как производство гражданских взрывчатых веществ, опасных химических веществ, редкоземельных металлов и пестицидов, пищевой и полиграфической промышленности.</w:t>
      </w:r>
    </w:p>
    <w:p w:rsidR="00DB48BC" w:rsidRPr="00DB48BC" w:rsidRDefault="00DB48BC" w:rsidP="00DB48BC">
      <w:pPr>
        <w:spacing w:after="0" w:line="240" w:lineRule="auto"/>
        <w:ind w:firstLine="709"/>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 xml:space="preserve">Внедрение </w:t>
      </w:r>
      <w:proofErr w:type="gramStart"/>
      <w:r w:rsidRPr="00DB48BC">
        <w:rPr>
          <w:rFonts w:ascii="Times New Roman" w:eastAsia="Times New Roman" w:hAnsi="Times New Roman" w:cs="Times New Roman"/>
          <w:b/>
          <w:bCs/>
          <w:color w:val="000000"/>
          <w:sz w:val="30"/>
        </w:rPr>
        <w:t>интернет-приложений</w:t>
      </w:r>
      <w:proofErr w:type="gramEnd"/>
      <w:r w:rsidRPr="00DB48BC">
        <w:rPr>
          <w:rFonts w:ascii="Times New Roman" w:eastAsia="Times New Roman" w:hAnsi="Times New Roman" w:cs="Times New Roman"/>
          <w:b/>
          <w:bCs/>
          <w:color w:val="000000"/>
          <w:sz w:val="30"/>
        </w:rPr>
        <w:t xml:space="preserve"> в производство - Мы будем: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«дорожную карту» по интеграции сети Интернет в производственные системы для определения направлений, целей и путей развития в данном направлении;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развивать новые технологические формы на основе персонализированных настроек, </w:t>
      </w:r>
      <w:proofErr w:type="spellStart"/>
      <w:r w:rsidRPr="00DB48BC">
        <w:rPr>
          <w:rFonts w:ascii="Times New Roman" w:eastAsia="Times New Roman" w:hAnsi="Times New Roman" w:cs="Times New Roman"/>
          <w:color w:val="000000"/>
          <w:sz w:val="30"/>
          <w:szCs w:val="30"/>
        </w:rPr>
        <w:t>краудсорсингового</w:t>
      </w:r>
      <w:proofErr w:type="spellEnd"/>
      <w:r w:rsidRPr="00DB48BC">
        <w:rPr>
          <w:rFonts w:ascii="Times New Roman" w:eastAsia="Times New Roman" w:hAnsi="Times New Roman" w:cs="Times New Roman"/>
          <w:color w:val="000000"/>
          <w:sz w:val="30"/>
          <w:szCs w:val="30"/>
        </w:rPr>
        <w:t xml:space="preserve"> проектирования и облачного производства; новые методы научных исследований и организации производства на основе динамичного определения потребностей потребителя;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беспроигрышные промышленные экосистемы;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исследования Интернета вещей, демонстрационных приложений путем создания новых промышленных интерне</w:t>
      </w:r>
      <w:proofErr w:type="gramStart"/>
      <w:r w:rsidRPr="00DB48BC">
        <w:rPr>
          <w:rFonts w:ascii="Times New Roman" w:eastAsia="Times New Roman" w:hAnsi="Times New Roman" w:cs="Times New Roman"/>
          <w:color w:val="000000"/>
          <w:sz w:val="30"/>
          <w:szCs w:val="30"/>
        </w:rPr>
        <w:t>т-</w:t>
      </w:r>
      <w:proofErr w:type="gramEnd"/>
      <w:r w:rsidRPr="00DB48BC">
        <w:rPr>
          <w:rFonts w:ascii="Times New Roman" w:eastAsia="Times New Roman" w:hAnsi="Times New Roman" w:cs="Times New Roman"/>
          <w:color w:val="000000"/>
          <w:sz w:val="30"/>
          <w:szCs w:val="30"/>
        </w:rPr>
        <w:t xml:space="preserve"> приложений, таких как интеллектуальные системы мониторинга, дистанционная диагностика и управление, отслеживание цепочек поставок;</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инновационные проекты промышленных облачных приложений и промышленных приложений больших данных, устанавливать промышленные облачные сервисы и платформы больших данных, чтобы способствовать открытости и совместному использованию программного обеспечения, услуг, проектирования, производственных ресурсов и стандартов.</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45" w:name="bookmark38"/>
      <w:r w:rsidRPr="00DB48BC">
        <w:rPr>
          <w:rFonts w:ascii="Times New Roman" w:eastAsia="Times New Roman" w:hAnsi="Times New Roman" w:cs="Times New Roman"/>
          <w:b/>
          <w:bCs/>
          <w:color w:val="000000"/>
          <w:sz w:val="30"/>
          <w:szCs w:val="30"/>
        </w:rPr>
        <w:lastRenderedPageBreak/>
        <w:t>Интернет-инфраструктура - Мы будем:</w:t>
      </w:r>
      <w:bookmarkEnd w:id="45"/>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roofErr w:type="gramStart"/>
      <w:r w:rsidRPr="00DB48BC">
        <w:rPr>
          <w:rFonts w:ascii="Times New Roman" w:eastAsia="Times New Roman" w:hAnsi="Times New Roman" w:cs="Times New Roman"/>
          <w:color w:val="000000"/>
          <w:sz w:val="30"/>
          <w:szCs w:val="30"/>
        </w:rPr>
        <w:t xml:space="preserve">укреплять планирование и формат Интернет-инфраструктуры, наделять промышленную Интернет-сеть такими свойствами, как низкое время ожидания, высокая надежность и широкий охват; </w:t>
      </w:r>
      <w:proofErr w:type="gramEnd"/>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применять и строить оптические сети, мобильные сети и беспроводные локальные сети в производственных кластерах для повышения возможностей предприятий за счет широкополосного доступа к сети;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интеллектуальные системы контроля, программное обеспечение для промышленного применения, программное обеспечение по диагностике программных неисправностей, а также связанные с ними инструменты; систему датчиков и протоколов системы связи для обеспечения связи в режиме реального времени, точную идентификацию, эффективное взаимодействие и интеллектуальное управление людьми, оборудованием и продуктами.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46" w:name="bookmark39"/>
      <w:r w:rsidRPr="00DB48BC">
        <w:rPr>
          <w:rFonts w:ascii="Times New Roman" w:eastAsia="Times New Roman" w:hAnsi="Times New Roman" w:cs="Times New Roman"/>
          <w:b/>
          <w:bCs/>
          <w:color w:val="000000"/>
          <w:sz w:val="30"/>
          <w:szCs w:val="30"/>
        </w:rPr>
        <w:t>Интеллектуальные производственные проекты - Мы будем:</w:t>
      </w:r>
      <w:bookmarkEnd w:id="46"/>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сосредоточивать внимание на ключевых звеньях основных производственных отраслей для осуществления комплексных инноваций и промышленного применения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следующего поколения и производственного оборудования;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поддерживать совместные исследования и индустриализацию интеллектуальных продуктов и оборудования. Мы будем опираться на сильные предприятия, чтобы сосредоточиться на ключевых технологиях, таких как замена </w:t>
      </w:r>
      <w:proofErr w:type="gramStart"/>
      <w:r w:rsidRPr="00DB48BC">
        <w:rPr>
          <w:rFonts w:ascii="Times New Roman" w:eastAsia="Times New Roman" w:hAnsi="Times New Roman" w:cs="Times New Roman"/>
          <w:color w:val="000000"/>
          <w:sz w:val="30"/>
          <w:szCs w:val="30"/>
        </w:rPr>
        <w:t>работников</w:t>
      </w:r>
      <w:proofErr w:type="gramEnd"/>
      <w:r w:rsidRPr="00DB48BC">
        <w:rPr>
          <w:rFonts w:ascii="Times New Roman" w:eastAsia="Times New Roman" w:hAnsi="Times New Roman" w:cs="Times New Roman"/>
          <w:color w:val="000000"/>
          <w:sz w:val="30"/>
          <w:szCs w:val="30"/>
        </w:rPr>
        <w:t xml:space="preserve"> роботами на ключевых позициях, интеллектуальное управление процессом производства, оптимизация цепочек поставок, интеллектуальное («умное») оборудование;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систематизировать и осуществлять пилотные проекты для содействия развитию производственных технологий, дискретного производства, интеллектуального оборудования и продукции, новых форматов и моделей, интеллектуального управления и интеллектуальных услуг;</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систему интеллектуальных производственных стандартов и систему защиты информации, запускать сетевую платформу интеллектуальной производственной системы.</w:t>
      </w:r>
      <w:bookmarkStart w:id="47" w:name="bookmark40"/>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К 2020 году интеллектуальный уровень в крупных производственных районах значительно возрастет. Эксплуатационные расходы пилотных проектов уменьшатся на 30% (за счет их систематизации). Производственные циклы сократятся на 30%, и дефектный производственный показатель снизится на 30%. К 2025 году основные производственные отрасли станут полностью цифровыми. Расходы на эксплуатацию пилотных демонстрационных проектов уменьшатся на 50%. Производственный цикл сократится на 50 %, дефектный производственный показатель уменьшится на 50%.</w:t>
      </w:r>
      <w:bookmarkEnd w:id="47"/>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A36BB1">
      <w:pPr>
        <w:pStyle w:val="2"/>
      </w:pPr>
      <w:bookmarkStart w:id="48" w:name="_Toc491337222"/>
      <w:r w:rsidRPr="00DB48BC">
        <w:lastRenderedPageBreak/>
        <w:t>3.3 Основной промышленный потенциал</w:t>
      </w:r>
      <w:bookmarkEnd w:id="48"/>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Слабый промышленный фонд в основных запасных частях и комплектующих, передовых технологиях, ключевых материалах и производственных технологиях (далее совместно именуемых как «Четыре основы») сдерживает китайские производственные инновации и качественные улучшения. Мы должны придерживаться принципов по сосредоточению внимания на ключевых проблемах, выравниванию спроса и предложения, инновационному сотрудничеству, достижению технологических прорывов в ключевых областях, сдерживающих конкурентоспособность промышленности.</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Всестороннее содействие продвижению стратегии «Четырех основ» занимает центральное место в китайской производственной эволюции.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49" w:name="bookmark42"/>
      <w:r w:rsidRPr="00DB48BC">
        <w:rPr>
          <w:rFonts w:ascii="Times New Roman" w:eastAsia="Times New Roman" w:hAnsi="Times New Roman" w:cs="Times New Roman"/>
          <w:b/>
          <w:bCs/>
          <w:color w:val="000000"/>
          <w:sz w:val="30"/>
          <w:szCs w:val="30"/>
        </w:rPr>
        <w:t>Проектное планирование для определения основных направлений, задач и подходов - Мы будем:</w:t>
      </w:r>
      <w:bookmarkEnd w:id="49"/>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публиковать рекомендации по разработке «Четырех основ», выпускать отчеты по Проекту совершенствования промышленного фонда и заниматься его непосредственной реализацией;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координировать как военные, так и гражданские ресурсы для совершения прорывов в целях содействия комплексному развитию;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укреплять основополагающие стандарты и измерительные системы, ускорять </w:t>
      </w:r>
      <w:proofErr w:type="spellStart"/>
      <w:r w:rsidRPr="00DB48BC">
        <w:rPr>
          <w:rFonts w:ascii="Times New Roman" w:eastAsia="Times New Roman" w:hAnsi="Times New Roman" w:cs="Times New Roman"/>
          <w:color w:val="000000"/>
          <w:sz w:val="30"/>
          <w:szCs w:val="30"/>
        </w:rPr>
        <w:t>бенчмаркинг</w:t>
      </w:r>
      <w:proofErr w:type="spellEnd"/>
      <w:r w:rsidRPr="00DB48BC">
        <w:rPr>
          <w:rFonts w:ascii="Times New Roman" w:eastAsia="Times New Roman" w:hAnsi="Times New Roman" w:cs="Times New Roman"/>
          <w:color w:val="000000"/>
          <w:sz w:val="30"/>
          <w:szCs w:val="30"/>
        </w:rPr>
        <w:t xml:space="preserve"> в целях повышения качества, надежности и увеличения срока службы изделий;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механизмы по координации отделов с целью повышения фактора их эффективности.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50" w:name="bookmark43"/>
      <w:r w:rsidRPr="00DB48BC">
        <w:rPr>
          <w:rFonts w:ascii="Times New Roman" w:eastAsia="Times New Roman" w:hAnsi="Times New Roman" w:cs="Times New Roman"/>
          <w:b/>
          <w:bCs/>
          <w:color w:val="000000"/>
          <w:sz w:val="30"/>
          <w:szCs w:val="30"/>
        </w:rPr>
        <w:t>Укрепление инновационного потенциала стратегии «Четырех основ» - Мы будем:</w:t>
      </w:r>
      <w:bookmarkEnd w:id="50"/>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фундаментальные исследования и сосредоточивать внимание на ключевых технологиях, которые влияют на производительность и стабильность важнейших запасных частей и комплектующих;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фундаментальную технологическую инновационную систему и в полной мере использовать имеющиеся ресурсы с целью создания базовых научно-исследовательских институтов </w:t>
      </w:r>
      <w:proofErr w:type="gramStart"/>
      <w:r w:rsidRPr="00DB48BC">
        <w:rPr>
          <w:rFonts w:ascii="Times New Roman" w:eastAsia="Times New Roman" w:hAnsi="Times New Roman" w:cs="Times New Roman"/>
          <w:color w:val="000000"/>
          <w:sz w:val="30"/>
          <w:szCs w:val="30"/>
        </w:rPr>
        <w:t>для</w:t>
      </w:r>
      <w:proofErr w:type="gramEnd"/>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координации совместных усилий в ключевых производственных технологиях, таких как передовое моделирование и обработка;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по совершенствованию новых технологий и развитию талантов;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усиливать исследования собственных фундаментальных материалов для увеличения самодостаточности Китая в цепочках поставок и производственных технологиях;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собственную Национальную базу промышленного фонда;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прилагать необходимые усилия для реализации стратегии «Четырех основ» посредством деятельности инвестиционных фондов и компаний </w:t>
      </w:r>
      <w:r w:rsidRPr="00DB48BC">
        <w:rPr>
          <w:rFonts w:ascii="Times New Roman" w:eastAsia="Times New Roman" w:hAnsi="Times New Roman" w:cs="Times New Roman"/>
          <w:color w:val="000000"/>
          <w:sz w:val="30"/>
          <w:szCs w:val="30"/>
        </w:rPr>
        <w:lastRenderedPageBreak/>
        <w:t>венчурного капитала, сосредоточенных в ведущих отраслях, по инвестированию в проекты Стратегии.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51" w:name="bookmark44"/>
      <w:r w:rsidRPr="00DB48BC">
        <w:rPr>
          <w:rFonts w:ascii="Times New Roman" w:eastAsia="Times New Roman" w:hAnsi="Times New Roman" w:cs="Times New Roman"/>
          <w:b/>
          <w:bCs/>
          <w:color w:val="000000"/>
          <w:sz w:val="30"/>
          <w:szCs w:val="30"/>
        </w:rPr>
        <w:t>Координировать разработку полного цикла машинного производства - Мы будем:</w:t>
      </w:r>
      <w:bookmarkEnd w:id="51"/>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акцентировать внимание на стимулировании спроса путем проведения совместных исследований в отрасли;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усиливать Национальный научно-технологический план (специальные проекты и фонды) и связанные с ним проекты, чтобы обеспечить развитие полного цикла машинного производства путем координации в рамках «Четырех основ» предприятий, университетов и исследовательских институтов в ключевых отраслях, таких как цифровые управляемые машины, железнодорожное транспортное оборудование, авиастроение и аэронавтика, оборудование для производства электроэнергии;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промышленные объединения, формировать новые модели для совместных инноваций, а также совмещать производство и квалификационный потенциал для улучшения локализации основного оборудования;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использовать Проект совершенствования промышленного фонда как демонстрационный пример для усиления промышленного потенциала основных запасных частей и комплектующих, передовых технологий и фундаментальных материалов.</w:t>
      </w:r>
    </w:p>
    <w:p w:rsidR="00DB48BC" w:rsidRPr="00DB48BC" w:rsidRDefault="00DB48BC" w:rsidP="00DB48BC">
      <w:pPr>
        <w:spacing w:after="0" w:line="240" w:lineRule="auto"/>
        <w:ind w:firstLine="709"/>
        <w:jc w:val="both"/>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 xml:space="preserve">Проект совершенствования промышленного фонда - Мы будем: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демонстрационные проекты путем построения компенсационных механизмов по вознаграждению за риск для поддержки «первопроходцев» и отражения междисциплинарного характера использования основных запасных частей и комплектующих, передовых технологий и ключевых материалов;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научно-исследовательское сотрудничество между правительством, производством, образованием, исследованиями и производственными операциями с целью ликвидации «узких мест» в наличии основных материалов и запасных частей;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придавать частным платформам вспомогательное значение, создавать научно-исследовательские центры и ряд платформ по оказанию государственных услуг для совершенствования фундаментальной технологической системы в основных отраслях промышленности.</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К 2020 году 40% необходимых запасных частей и основных материалов будут произведены в Китае. Неблагоприятная ситуация в цепочках поставок будет постепенно смягчаться в передовых отраслях, таких как производство аэрокосмической и воздухоплавательной техники, оборудований связи, оборудований по выработке и передаче электроэнергии, проектирование машинного оборудования, железнодорожного оборудования, бытовой техники.</w:t>
      </w:r>
    </w:p>
    <w:p w:rsidR="00DB48BC" w:rsidRPr="00DB48BC" w:rsidRDefault="00DB48BC" w:rsidP="00DB48BC">
      <w:pPr>
        <w:spacing w:after="521"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К 2025 году 70% из необходимых запасных частей и основных материалов будут произведены в Китае. Мы будем строить усовершенствованную систему промышленного технологического обслуживания и постепенно формировать законченный процесс индустриально-инновационного развития, в котором ведущую роль имеют машины и где предприятия могут взаимодействовать совместно для достижения результата.</w:t>
      </w:r>
    </w:p>
    <w:p w:rsidR="00DB48BC" w:rsidRPr="00DB48BC" w:rsidRDefault="00DB48BC" w:rsidP="00A36BB1">
      <w:pPr>
        <w:pStyle w:val="2"/>
      </w:pPr>
      <w:bookmarkStart w:id="52" w:name="bookmark45"/>
      <w:bookmarkStart w:id="53" w:name="_Toc491337223"/>
      <w:r w:rsidRPr="00DB48BC">
        <w:t>3.4 Качество и бренд</w:t>
      </w:r>
      <w:bookmarkEnd w:id="52"/>
      <w:bookmarkEnd w:id="53"/>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Китай будет улучшать технологии контроля за качеством, совершенствовать механизмы управления качеством, оптимизировать обеспечение качества окружающей среды, и в целом стремиться </w:t>
      </w:r>
      <w:proofErr w:type="gramStart"/>
      <w:r w:rsidRPr="00DB48BC">
        <w:rPr>
          <w:rFonts w:ascii="Times New Roman" w:eastAsia="Times New Roman" w:hAnsi="Times New Roman" w:cs="Times New Roman"/>
          <w:color w:val="000000"/>
          <w:sz w:val="30"/>
          <w:szCs w:val="30"/>
        </w:rPr>
        <w:t>значительно</w:t>
      </w:r>
      <w:proofErr w:type="gramEnd"/>
      <w:r w:rsidRPr="00DB48BC">
        <w:rPr>
          <w:rFonts w:ascii="Times New Roman" w:eastAsia="Times New Roman" w:hAnsi="Times New Roman" w:cs="Times New Roman"/>
          <w:color w:val="000000"/>
          <w:sz w:val="30"/>
          <w:szCs w:val="30"/>
        </w:rPr>
        <w:t xml:space="preserve"> улучшить качество отечественного производства. Мы будем стимулировать предприятия добиваться отличного качества и создавать брендовую продукцию с независимыми правами на интеллектуальную собственность для увеличения значимости компаний в мире и улучшения имиджа китайского производства.</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54" w:name="bookmark47"/>
      <w:r w:rsidRPr="00DB48BC">
        <w:rPr>
          <w:rFonts w:ascii="Times New Roman" w:eastAsia="Times New Roman" w:hAnsi="Times New Roman" w:cs="Times New Roman"/>
          <w:b/>
          <w:bCs/>
          <w:color w:val="000000"/>
          <w:sz w:val="30"/>
          <w:szCs w:val="30"/>
        </w:rPr>
        <w:t>Передовые технологии и методы управления качеством - Мы будем:</w:t>
      </w:r>
      <w:bookmarkEnd w:id="54"/>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сертификационную платформу по определению стандартов соответствия продукции, продвигать технологии и нормы безопасности для достижения уровня развитых стран;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использовать ведущие предприятия в качестве модели по продвижению передовых производственных методов управления, таких как «шесть сигм», бережливое производство, качество диагностики, непрерывное повышение качества;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для улучшения способности контроля качества в режиме «он-</w:t>
      </w:r>
      <w:proofErr w:type="spellStart"/>
      <w:r w:rsidRPr="00DB48BC">
        <w:rPr>
          <w:rFonts w:ascii="Times New Roman" w:eastAsia="Times New Roman" w:hAnsi="Times New Roman" w:cs="Times New Roman"/>
          <w:color w:val="000000"/>
          <w:sz w:val="30"/>
          <w:szCs w:val="30"/>
        </w:rPr>
        <w:t>лайн</w:t>
      </w:r>
      <w:proofErr w:type="spellEnd"/>
      <w:r w:rsidRPr="00DB48BC">
        <w:rPr>
          <w:rFonts w:ascii="Times New Roman" w:eastAsia="Times New Roman" w:hAnsi="Times New Roman" w:cs="Times New Roman"/>
          <w:color w:val="000000"/>
          <w:sz w:val="30"/>
          <w:szCs w:val="30"/>
        </w:rPr>
        <w:t>», отслеживания качества продукции на протяжении всего жизненного цикла товара;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содействовать оптимизации технологий в основных отраслях производства и улучшать контроль над ключевыми процессами;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стимулировать деятельность по управлению качеством посредством создания групп управления качеством;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усиливать управление качеством малого и среднего бизнеса и разворачивать мероприятия по повышению уровня безопасности продукции (посредством обучения технике безопасности и улучшению общих качественных оценок).</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55" w:name="bookmark48"/>
      <w:r w:rsidRPr="00DB48BC">
        <w:rPr>
          <w:rFonts w:ascii="Times New Roman" w:eastAsia="Times New Roman" w:hAnsi="Times New Roman" w:cs="Times New Roman"/>
          <w:b/>
          <w:bCs/>
          <w:color w:val="000000"/>
          <w:sz w:val="30"/>
          <w:szCs w:val="30"/>
        </w:rPr>
        <w:t>Качество продукции - Мы будем:</w:t>
      </w:r>
      <w:bookmarkEnd w:id="55"/>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выполнять планы по повышению качества промышленной продукции;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совершать прорывы в технологиях, сдерживающих улучшения качества продукции; уделять первостепенное внимание развитию основных отраслей промышленности, таких как автоматически управляемое машинное оборудование, железнодорожное оборудование, проектное машинное оборудование, специализированное оборудование, ключевые сырьевые материалы, запасные части и электронные компоненты;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научным исследованиям и применению контрольных технологий по определению надежности проектирования и проведению необходимых испытаний оборудования;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продвигать методы моделирования и обработки, оборудование по «он-</w:t>
      </w:r>
      <w:proofErr w:type="spellStart"/>
      <w:r w:rsidRPr="00DB48BC">
        <w:rPr>
          <w:rFonts w:ascii="Times New Roman" w:eastAsia="Times New Roman" w:hAnsi="Times New Roman" w:cs="Times New Roman"/>
          <w:color w:val="000000"/>
          <w:sz w:val="30"/>
          <w:szCs w:val="30"/>
        </w:rPr>
        <w:t>лайн</w:t>
      </w:r>
      <w:proofErr w:type="spellEnd"/>
      <w:r w:rsidRPr="00DB48BC">
        <w:rPr>
          <w:rFonts w:ascii="Times New Roman" w:eastAsia="Times New Roman" w:hAnsi="Times New Roman" w:cs="Times New Roman"/>
          <w:color w:val="000000"/>
          <w:sz w:val="30"/>
          <w:szCs w:val="30"/>
        </w:rPr>
        <w:t>» мониторингу для обеспечения стабильности работы, интеллектуальные производства, логистические системы с целью достижения мирового уровня по таким показателям, как надежность качества, экологическая приспособляемость, срок эксплуатации основных продуктов;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применять менеджмент качества, системы отслеживания качества на протяжении всего жизненного цикла продукта в таких областях, как пищевая и фармацевтическая промышленность, товары для детей, бытовая техника; обеспечивать качество основных потребительских товаров;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повышать надежность оборудования национальной обороны для усиления существующей боеспособности служб национальной обороны.</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56" w:name="bookmark49"/>
      <w:r w:rsidRPr="00DB48BC">
        <w:rPr>
          <w:rFonts w:ascii="Times New Roman" w:eastAsia="Times New Roman" w:hAnsi="Times New Roman" w:cs="Times New Roman"/>
          <w:b/>
          <w:bCs/>
          <w:color w:val="000000"/>
          <w:sz w:val="30"/>
          <w:szCs w:val="30"/>
        </w:rPr>
        <w:t>Системы контроля качества - Мы будем:</w:t>
      </w:r>
      <w:bookmarkEnd w:id="56"/>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стандартные системы по контролю качества продукции, системы стратегического планирования, законодательство и правила по управлению качеством продукции;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управление по промышленному доступу предприятий на рынок и их изъятию в ключевых отраслях, связанных с жизнью и безопасностью населения;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системы обязательной отчетности за инциденты при выпуске продукции на предприятиях, производящих потребительские товары; совершенствовать порядок сбора и публикации информации о репутации и качестве продуктов для закрепления ответственности за предприятиями;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составлять «черные списки» относительно качества выпускаемой на предприятиях продукции, осуществлять записи о нарушении законов и нормативных актов в области качества для оценки репутации и кредитоспособности предприятий, усиливать работу по борьбе с контрафактной продукцией и определять соответствующие наказания за противоправные деяния, связанные с использованием некачественных и поддельных торговых марок;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региональные и производственные системы о предупреждении качества в целях снижения рисков, связанных обеспечением безопасности качества продукции.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57" w:name="bookmark50"/>
      <w:r w:rsidRPr="00DB48BC">
        <w:rPr>
          <w:rFonts w:ascii="Times New Roman" w:eastAsia="Times New Roman" w:hAnsi="Times New Roman" w:cs="Times New Roman"/>
          <w:b/>
          <w:bCs/>
          <w:color w:val="000000"/>
          <w:sz w:val="30"/>
          <w:szCs w:val="30"/>
        </w:rPr>
        <w:lastRenderedPageBreak/>
        <w:t>Основа качества - Мы будем:</w:t>
      </w:r>
      <w:bookmarkEnd w:id="57"/>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и реализовывать стандарты качества на производстве, уровень безопасности, гигиенические, экологические и энергосберегающие стандарты, соответствующие передовому мировому уровню;</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фундаментальные и передовые исследования научных и технологических измерений для построения ряда метрологических стандартов с высокой точностью и стабильностью в целях расширения потенциала национальной системы по контролю качества на производстве;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национальные промышленные метрологические центры и национальную метрологическую инновационную систему;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систему инспекции и безопасности посредством создания промышленных лабораторий высокого уровня по контролю качества и специализированных центров по контролю и надзору за качеством, а также путем поощрения создания профессиональных объединений по контролю;</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сертификацию и управление аккредитацией посредством укрепления эффективности обязательной сертификации продукции и содействия добровольной сертификации продукции для повышения уровня системы управления и международного признания;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промышленные объединения проводить мероприятия по совершенствованию качества и репутации.</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58" w:name="bookmark51"/>
      <w:r w:rsidRPr="00DB48BC">
        <w:rPr>
          <w:rFonts w:ascii="Times New Roman" w:eastAsia="Times New Roman" w:hAnsi="Times New Roman" w:cs="Times New Roman"/>
          <w:b/>
          <w:bCs/>
          <w:color w:val="000000"/>
          <w:sz w:val="30"/>
          <w:szCs w:val="30"/>
        </w:rPr>
        <w:t>Создание производственного бренда - Мы будем:</w:t>
      </w:r>
      <w:bookmarkEnd w:id="58"/>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предприятия создавать системы управления брендом, сосредоточиваясь на инновациях и исследованиях, производстве, управлении качеством и маркетинговых услугах, чтобы укрепить основу для развития китайских брендов;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целый ряд профессиональных учреждений для развития брендов и их эксплуатации, обеспечивать консалтинговые и маркетинговые услуги по управлению брендом;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систему регистрации и управления коллективными товарными знаками и сертификационными знаками;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конкурентоспособные региональные бренды в промышленных кластерах с отличительными характеристиками и хорошей репутацией на рынке;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развивать культуру бренда ведущих предприятий с целью усиления узнаваемости бренда исходя из его качества и репутации, создавать концепции развития бренда и повышать осведомленность о брендах;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ускорять интернационализацию китайских брендов;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активизировать силы для продвижения китайских брендов и создания имиджа китайских брендов, в полной мере используя средства массовой информации.</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A36BB1">
      <w:pPr>
        <w:pStyle w:val="2"/>
      </w:pPr>
      <w:bookmarkStart w:id="59" w:name="bookmark52"/>
      <w:bookmarkStart w:id="60" w:name="_Toc491337224"/>
      <w:r w:rsidRPr="00DB48BC">
        <w:lastRenderedPageBreak/>
        <w:t>3.5 «Зеленое» производство</w:t>
      </w:r>
      <w:bookmarkEnd w:id="59"/>
      <w:bookmarkEnd w:id="60"/>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Чтобы активизировать возможности для изучения современных энергосберегающих и природоохранных технологий и ускорить экологическую модернизацию производства, мы будем активно содействовать достижению показателей по низкому содержанию углерода, увеличению перерабатывающих производств, повышению эффективности потребления ресурсов на производстве, укреплению </w:t>
      </w:r>
      <w:proofErr w:type="spellStart"/>
      <w:r w:rsidRPr="00DB48BC">
        <w:rPr>
          <w:rFonts w:ascii="Times New Roman" w:eastAsia="Times New Roman" w:hAnsi="Times New Roman" w:cs="Times New Roman"/>
          <w:color w:val="000000"/>
          <w:sz w:val="30"/>
          <w:szCs w:val="30"/>
        </w:rPr>
        <w:t>экологичного</w:t>
      </w:r>
      <w:proofErr w:type="spellEnd"/>
      <w:r w:rsidRPr="00DB48BC">
        <w:rPr>
          <w:rFonts w:ascii="Times New Roman" w:eastAsia="Times New Roman" w:hAnsi="Times New Roman" w:cs="Times New Roman"/>
          <w:color w:val="000000"/>
          <w:sz w:val="30"/>
          <w:szCs w:val="30"/>
        </w:rPr>
        <w:t xml:space="preserve"> управления жизненным циклом продукции, созданию высокоэффективной </w:t>
      </w:r>
      <w:proofErr w:type="spellStart"/>
      <w:r w:rsidRPr="00DB48BC">
        <w:rPr>
          <w:rFonts w:ascii="Times New Roman" w:eastAsia="Times New Roman" w:hAnsi="Times New Roman" w:cs="Times New Roman"/>
          <w:color w:val="000000"/>
          <w:sz w:val="30"/>
          <w:szCs w:val="30"/>
        </w:rPr>
        <w:t>экологичной</w:t>
      </w:r>
      <w:proofErr w:type="spellEnd"/>
      <w:r w:rsidRPr="00DB48BC">
        <w:rPr>
          <w:rFonts w:ascii="Times New Roman" w:eastAsia="Times New Roman" w:hAnsi="Times New Roman" w:cs="Times New Roman"/>
          <w:color w:val="000000"/>
          <w:sz w:val="30"/>
          <w:szCs w:val="30"/>
        </w:rPr>
        <w:t xml:space="preserve"> производственной системы.</w:t>
      </w:r>
    </w:p>
    <w:p w:rsidR="00DB48BC" w:rsidRPr="00DB48BC" w:rsidRDefault="00DB48BC" w:rsidP="00DB48BC">
      <w:pPr>
        <w:spacing w:after="0" w:line="240" w:lineRule="auto"/>
        <w:ind w:firstLine="709"/>
        <w:jc w:val="both"/>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 xml:space="preserve">Ускорение </w:t>
      </w:r>
      <w:proofErr w:type="spellStart"/>
      <w:r w:rsidRPr="00DB48BC">
        <w:rPr>
          <w:rFonts w:ascii="Times New Roman" w:eastAsia="Times New Roman" w:hAnsi="Times New Roman" w:cs="Times New Roman"/>
          <w:b/>
          <w:bCs/>
          <w:color w:val="000000"/>
          <w:sz w:val="30"/>
        </w:rPr>
        <w:t>экологичного</w:t>
      </w:r>
      <w:proofErr w:type="spellEnd"/>
      <w:r w:rsidRPr="00DB48BC">
        <w:rPr>
          <w:rFonts w:ascii="Times New Roman" w:eastAsia="Times New Roman" w:hAnsi="Times New Roman" w:cs="Times New Roman"/>
          <w:b/>
          <w:bCs/>
          <w:color w:val="000000"/>
          <w:sz w:val="30"/>
        </w:rPr>
        <w:t xml:space="preserve"> («зеленого») производства - Мы будем: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всесторонне продвигать </w:t>
      </w:r>
      <w:proofErr w:type="spellStart"/>
      <w:r w:rsidRPr="00DB48BC">
        <w:rPr>
          <w:rFonts w:ascii="Times New Roman" w:eastAsia="Times New Roman" w:hAnsi="Times New Roman" w:cs="Times New Roman"/>
          <w:color w:val="000000"/>
          <w:sz w:val="30"/>
          <w:szCs w:val="30"/>
        </w:rPr>
        <w:t>экологичную</w:t>
      </w:r>
      <w:proofErr w:type="spellEnd"/>
      <w:r w:rsidRPr="00DB48BC">
        <w:rPr>
          <w:rFonts w:ascii="Times New Roman" w:eastAsia="Times New Roman" w:hAnsi="Times New Roman" w:cs="Times New Roman"/>
          <w:color w:val="000000"/>
          <w:sz w:val="30"/>
          <w:szCs w:val="30"/>
        </w:rPr>
        <w:t xml:space="preserve"> модернизацию в традиционных отраслях промышленности, таких как </w:t>
      </w:r>
      <w:proofErr w:type="gramStart"/>
      <w:r w:rsidRPr="00DB48BC">
        <w:rPr>
          <w:rFonts w:ascii="Times New Roman" w:eastAsia="Times New Roman" w:hAnsi="Times New Roman" w:cs="Times New Roman"/>
          <w:color w:val="000000"/>
          <w:sz w:val="30"/>
          <w:szCs w:val="30"/>
        </w:rPr>
        <w:t>производство</w:t>
      </w:r>
      <w:proofErr w:type="gramEnd"/>
      <w:r w:rsidRPr="00DB48BC">
        <w:rPr>
          <w:rFonts w:ascii="Times New Roman" w:eastAsia="Times New Roman" w:hAnsi="Times New Roman" w:cs="Times New Roman"/>
          <w:color w:val="000000"/>
          <w:sz w:val="30"/>
          <w:szCs w:val="30"/>
        </w:rPr>
        <w:t xml:space="preserve"> стали, цветных металлов, химикатов, строительных материалов, легкая и целлюлозно-бумажная промышленность;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активизировать научно-исследовательский потенциал и продвигать «зеленые» технологии и оборудование в областях по переработке отходов, воды; значительно уменьшать загрязнения металлами, ядовитыми и вредными материалами; утилизировать промышленные отходы, остатки </w:t>
      </w:r>
      <w:proofErr w:type="spellStart"/>
      <w:r w:rsidRPr="00DB48BC">
        <w:rPr>
          <w:rFonts w:ascii="Times New Roman" w:eastAsia="Times New Roman" w:hAnsi="Times New Roman" w:cs="Times New Roman"/>
          <w:color w:val="000000"/>
          <w:sz w:val="30"/>
          <w:szCs w:val="30"/>
        </w:rPr>
        <w:t>десульфурации</w:t>
      </w:r>
      <w:proofErr w:type="spellEnd"/>
      <w:r w:rsidRPr="00DB48BC">
        <w:rPr>
          <w:rFonts w:ascii="Times New Roman" w:eastAsia="Times New Roman" w:hAnsi="Times New Roman" w:cs="Times New Roman"/>
          <w:color w:val="000000"/>
          <w:sz w:val="30"/>
          <w:szCs w:val="30"/>
        </w:rPr>
        <w:t>, обеспечивать снижение пыли;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roofErr w:type="gramStart"/>
      <w:r w:rsidRPr="00DB48BC">
        <w:rPr>
          <w:rFonts w:ascii="Times New Roman" w:eastAsia="Times New Roman" w:hAnsi="Times New Roman" w:cs="Times New Roman"/>
          <w:color w:val="000000"/>
          <w:sz w:val="30"/>
          <w:szCs w:val="30"/>
        </w:rPr>
        <w:t xml:space="preserve">применять технологии обработки, такие как высокая эффективность литья, ковки и штамповки, сварки, обработки поверхности и резки для дальнейшей </w:t>
      </w:r>
      <w:proofErr w:type="spellStart"/>
      <w:r w:rsidRPr="00DB48BC">
        <w:rPr>
          <w:rFonts w:ascii="Times New Roman" w:eastAsia="Times New Roman" w:hAnsi="Times New Roman" w:cs="Times New Roman"/>
          <w:color w:val="000000"/>
          <w:sz w:val="30"/>
          <w:szCs w:val="30"/>
        </w:rPr>
        <w:t>экологизации</w:t>
      </w:r>
      <w:proofErr w:type="spellEnd"/>
      <w:r w:rsidRPr="00DB48BC">
        <w:rPr>
          <w:rFonts w:ascii="Times New Roman" w:eastAsia="Times New Roman" w:hAnsi="Times New Roman" w:cs="Times New Roman"/>
          <w:color w:val="000000"/>
          <w:sz w:val="30"/>
          <w:szCs w:val="30"/>
        </w:rPr>
        <w:t xml:space="preserve"> производства; </w:t>
      </w:r>
      <w:proofErr w:type="gramEnd"/>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проводить исследования с целью выведения новых продуктов, обладающих малым весом, низким энергопотреблением, и способных быть вторично переработанными;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повышать </w:t>
      </w:r>
      <w:proofErr w:type="spellStart"/>
      <w:r w:rsidRPr="00DB48BC">
        <w:rPr>
          <w:rFonts w:ascii="Times New Roman" w:eastAsia="Times New Roman" w:hAnsi="Times New Roman" w:cs="Times New Roman"/>
          <w:color w:val="000000"/>
          <w:sz w:val="30"/>
          <w:szCs w:val="30"/>
        </w:rPr>
        <w:t>энергоэффективность</w:t>
      </w:r>
      <w:proofErr w:type="spellEnd"/>
      <w:r w:rsidRPr="00DB48BC">
        <w:rPr>
          <w:rFonts w:ascii="Times New Roman" w:eastAsia="Times New Roman" w:hAnsi="Times New Roman" w:cs="Times New Roman"/>
          <w:color w:val="000000"/>
          <w:sz w:val="30"/>
          <w:szCs w:val="30"/>
        </w:rPr>
        <w:t xml:space="preserve"> энергопотребляющей продукции, такой как электрические машины, котлы и двигатели внутреннего сгорания, а также ускорять ликвидацию устаревших механических и электрических продуктов и технологий;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активно проводить политику </w:t>
      </w:r>
      <w:proofErr w:type="spellStart"/>
      <w:r w:rsidRPr="00DB48BC">
        <w:rPr>
          <w:rFonts w:ascii="Times New Roman" w:eastAsia="Times New Roman" w:hAnsi="Times New Roman" w:cs="Times New Roman"/>
          <w:color w:val="000000"/>
          <w:sz w:val="30"/>
          <w:szCs w:val="30"/>
        </w:rPr>
        <w:t>экологичного</w:t>
      </w:r>
      <w:proofErr w:type="spellEnd"/>
      <w:r w:rsidRPr="00DB48BC">
        <w:rPr>
          <w:rFonts w:ascii="Times New Roman" w:eastAsia="Times New Roman" w:hAnsi="Times New Roman" w:cs="Times New Roman"/>
          <w:color w:val="000000"/>
          <w:sz w:val="30"/>
          <w:szCs w:val="30"/>
        </w:rPr>
        <w:t xml:space="preserve"> развития в новых отраслях промышленности;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значительно снижать потребление энергии при производстве и использовании электронных продуктов;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центры обработки данных и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базовые станции в целях содействия </w:t>
      </w:r>
      <w:proofErr w:type="spellStart"/>
      <w:r w:rsidRPr="00DB48BC">
        <w:rPr>
          <w:rFonts w:ascii="Times New Roman" w:eastAsia="Times New Roman" w:hAnsi="Times New Roman" w:cs="Times New Roman"/>
          <w:color w:val="000000"/>
          <w:sz w:val="30"/>
          <w:szCs w:val="30"/>
        </w:rPr>
        <w:t>низкоуглеродному</w:t>
      </w:r>
      <w:proofErr w:type="spellEnd"/>
      <w:r w:rsidRPr="00DB48BC">
        <w:rPr>
          <w:rFonts w:ascii="Times New Roman" w:eastAsia="Times New Roman" w:hAnsi="Times New Roman" w:cs="Times New Roman"/>
          <w:color w:val="000000"/>
          <w:sz w:val="30"/>
          <w:szCs w:val="30"/>
        </w:rPr>
        <w:t xml:space="preserve"> развитию новых материалов, новой энергии, оборудования высокого класса, </w:t>
      </w:r>
      <w:proofErr w:type="spellStart"/>
      <w:r w:rsidRPr="00DB48BC">
        <w:rPr>
          <w:rFonts w:ascii="Times New Roman" w:eastAsia="Times New Roman" w:hAnsi="Times New Roman" w:cs="Times New Roman"/>
          <w:color w:val="000000"/>
          <w:sz w:val="30"/>
          <w:szCs w:val="30"/>
        </w:rPr>
        <w:t>биопромышленности</w:t>
      </w:r>
      <w:proofErr w:type="spellEnd"/>
      <w:r w:rsidRPr="00DB48BC">
        <w:rPr>
          <w:rFonts w:ascii="Times New Roman" w:eastAsia="Times New Roman" w:hAnsi="Times New Roman" w:cs="Times New Roman"/>
          <w:color w:val="000000"/>
          <w:sz w:val="30"/>
          <w:szCs w:val="30"/>
        </w:rPr>
        <w:t xml:space="preserve">. </w:t>
      </w:r>
    </w:p>
    <w:p w:rsidR="00DB48BC" w:rsidRPr="00DB48BC" w:rsidRDefault="00DB48BC" w:rsidP="00DB48BC">
      <w:pPr>
        <w:spacing w:after="0" w:line="240" w:lineRule="auto"/>
        <w:ind w:firstLine="709"/>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Эффективное использование ресурсов и утилизация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поддерживать предприятия укреплять технологические инновации и улучшать </w:t>
      </w:r>
      <w:proofErr w:type="spellStart"/>
      <w:r w:rsidRPr="00DB48BC">
        <w:rPr>
          <w:rFonts w:ascii="Times New Roman" w:eastAsia="Times New Roman" w:hAnsi="Times New Roman" w:cs="Times New Roman"/>
          <w:color w:val="000000"/>
          <w:sz w:val="30"/>
          <w:szCs w:val="30"/>
        </w:rPr>
        <w:t>экологичный</w:t>
      </w:r>
      <w:proofErr w:type="spellEnd"/>
      <w:r w:rsidRPr="00DB48BC">
        <w:rPr>
          <w:rFonts w:ascii="Times New Roman" w:eastAsia="Times New Roman" w:hAnsi="Times New Roman" w:cs="Times New Roman"/>
          <w:color w:val="000000"/>
          <w:sz w:val="30"/>
          <w:szCs w:val="30"/>
        </w:rPr>
        <w:t xml:space="preserve"> производственный потенциал;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значительно сокращать потребление энергии, расход материала и потребление воды;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продолжать увеличивать соотношение «зеленой», </w:t>
      </w:r>
      <w:proofErr w:type="spellStart"/>
      <w:r w:rsidRPr="00DB48BC">
        <w:rPr>
          <w:rFonts w:ascii="Times New Roman" w:eastAsia="Times New Roman" w:hAnsi="Times New Roman" w:cs="Times New Roman"/>
          <w:color w:val="000000"/>
          <w:sz w:val="30"/>
          <w:szCs w:val="30"/>
        </w:rPr>
        <w:t>низкоуглеродной</w:t>
      </w:r>
      <w:proofErr w:type="spellEnd"/>
      <w:r w:rsidRPr="00DB48BC">
        <w:rPr>
          <w:rFonts w:ascii="Times New Roman" w:eastAsia="Times New Roman" w:hAnsi="Times New Roman" w:cs="Times New Roman"/>
          <w:color w:val="000000"/>
          <w:sz w:val="30"/>
          <w:szCs w:val="30"/>
        </w:rPr>
        <w:t xml:space="preserve"> энергии;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распределенную </w:t>
      </w:r>
      <w:proofErr w:type="spellStart"/>
      <w:r w:rsidRPr="00DB48BC">
        <w:rPr>
          <w:rFonts w:ascii="Times New Roman" w:eastAsia="Times New Roman" w:hAnsi="Times New Roman" w:cs="Times New Roman"/>
          <w:color w:val="000000"/>
          <w:sz w:val="30"/>
          <w:szCs w:val="30"/>
        </w:rPr>
        <w:t>низкоуглеродную</w:t>
      </w:r>
      <w:proofErr w:type="spellEnd"/>
      <w:r w:rsidRPr="00DB48BC">
        <w:rPr>
          <w:rFonts w:ascii="Times New Roman" w:eastAsia="Times New Roman" w:hAnsi="Times New Roman" w:cs="Times New Roman"/>
          <w:color w:val="000000"/>
          <w:sz w:val="30"/>
          <w:szCs w:val="30"/>
        </w:rPr>
        <w:t xml:space="preserve">, «умную» </w:t>
      </w:r>
      <w:proofErr w:type="spellStart"/>
      <w:r w:rsidRPr="00DB48BC">
        <w:rPr>
          <w:rFonts w:ascii="Times New Roman" w:eastAsia="Times New Roman" w:hAnsi="Times New Roman" w:cs="Times New Roman"/>
          <w:color w:val="000000"/>
          <w:sz w:val="30"/>
          <w:szCs w:val="30"/>
        </w:rPr>
        <w:t>микро</w:t>
      </w:r>
      <w:r w:rsidRPr="00DB48BC">
        <w:rPr>
          <w:rFonts w:ascii="Times New Roman" w:eastAsia="Times New Roman" w:hAnsi="Times New Roman" w:cs="Times New Roman"/>
          <w:color w:val="000000"/>
          <w:sz w:val="30"/>
          <w:szCs w:val="30"/>
        </w:rPr>
        <w:softHyphen/>
        <w:t>энергосистему</w:t>
      </w:r>
      <w:proofErr w:type="spellEnd"/>
      <w:r w:rsidRPr="00DB48BC">
        <w:rPr>
          <w:rFonts w:ascii="Times New Roman" w:eastAsia="Times New Roman" w:hAnsi="Times New Roman" w:cs="Times New Roman"/>
          <w:color w:val="000000"/>
          <w:sz w:val="30"/>
          <w:szCs w:val="30"/>
        </w:rPr>
        <w:t xml:space="preserve"> на территории индустриальных парков и предприятий, с целью сокращения энергопотребления;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всесторонне содействовать вторичной переработке, продвижению материалов и совместному использованию ресурсов среди предприятий, промышленных зон и производств;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стандартизации и увеличению масштабов перерабатывающей промышленности в целях усиления мер по поддержке технологического оборудования и улучшения комплексного использования крупных твердых промышленных отходов, металлолома и отслуживших свой срок электрических и электронных устройств;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активизировать возможности для высококачественного и интеллектуального воспроизводства, содействовать сертификации продукции в целях содействия устойчивому развитию воспроизводства. </w:t>
      </w:r>
    </w:p>
    <w:p w:rsidR="00DB48BC" w:rsidRPr="00DB48BC" w:rsidRDefault="00DB48BC" w:rsidP="00DB48BC">
      <w:pPr>
        <w:spacing w:after="0" w:line="240" w:lineRule="auto"/>
        <w:ind w:firstLine="709"/>
        <w:rPr>
          <w:rFonts w:ascii="Times New Roman" w:eastAsia="Times New Roman" w:hAnsi="Times New Roman" w:cs="Times New Roman"/>
          <w:color w:val="000000"/>
          <w:sz w:val="30"/>
          <w:szCs w:val="30"/>
        </w:rPr>
      </w:pPr>
      <w:proofErr w:type="spellStart"/>
      <w:r w:rsidRPr="00DB48BC">
        <w:rPr>
          <w:rFonts w:ascii="Times New Roman" w:eastAsia="Times New Roman" w:hAnsi="Times New Roman" w:cs="Times New Roman"/>
          <w:b/>
          <w:bCs/>
          <w:color w:val="000000"/>
          <w:sz w:val="30"/>
        </w:rPr>
        <w:t>Экологичная</w:t>
      </w:r>
      <w:proofErr w:type="spellEnd"/>
      <w:r w:rsidRPr="00DB48BC">
        <w:rPr>
          <w:rFonts w:ascii="Times New Roman" w:eastAsia="Times New Roman" w:hAnsi="Times New Roman" w:cs="Times New Roman"/>
          <w:b/>
          <w:bCs/>
          <w:color w:val="000000"/>
          <w:sz w:val="30"/>
        </w:rPr>
        <w:t xml:space="preserve"> производственная система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при разработке экологически чистых продуктов, продвигать экологические проекты, чтобы значительно повысить эффективность использования энергии на производстве и в течение жизненного цикла продукта;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строить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заводы, использующие безопасные материалы, представляющие экологически чистое производство, занимающиеся переработкой отходов, использующие </w:t>
      </w:r>
      <w:proofErr w:type="spellStart"/>
      <w:r w:rsidRPr="00DB48BC">
        <w:rPr>
          <w:rFonts w:ascii="Times New Roman" w:eastAsia="Times New Roman" w:hAnsi="Times New Roman" w:cs="Times New Roman"/>
          <w:color w:val="000000"/>
          <w:sz w:val="30"/>
          <w:szCs w:val="30"/>
        </w:rPr>
        <w:t>низкоуглеродные</w:t>
      </w:r>
      <w:proofErr w:type="spellEnd"/>
      <w:r w:rsidRPr="00DB48BC">
        <w:rPr>
          <w:rFonts w:ascii="Times New Roman" w:eastAsia="Times New Roman" w:hAnsi="Times New Roman" w:cs="Times New Roman"/>
          <w:color w:val="000000"/>
          <w:sz w:val="30"/>
          <w:szCs w:val="30"/>
        </w:rPr>
        <w:t xml:space="preserve"> источники энергии;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промышленные парки и обеспечивать «сцепление» промышленных объектов для получения выбросов, близких к нулю;</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цепочки поставок путем осуществления ресурсосберегающих и экологически чистых закупок, производства, маркетинга, переработки и логистики, а также путем реализации расширенной системы ответственности производителя;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укреплять и поддерживать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предприятия, которые придерживаются </w:t>
      </w:r>
      <w:proofErr w:type="spellStart"/>
      <w:r w:rsidRPr="00DB48BC">
        <w:rPr>
          <w:rFonts w:ascii="Times New Roman" w:eastAsia="Times New Roman" w:hAnsi="Times New Roman" w:cs="Times New Roman"/>
          <w:color w:val="000000"/>
          <w:sz w:val="30"/>
          <w:szCs w:val="30"/>
        </w:rPr>
        <w:t>экологичной</w:t>
      </w:r>
      <w:proofErr w:type="spellEnd"/>
      <w:r w:rsidRPr="00DB48BC">
        <w:rPr>
          <w:rFonts w:ascii="Times New Roman" w:eastAsia="Times New Roman" w:hAnsi="Times New Roman" w:cs="Times New Roman"/>
          <w:color w:val="000000"/>
          <w:sz w:val="30"/>
          <w:szCs w:val="30"/>
        </w:rPr>
        <w:t xml:space="preserve"> стратегии развития, используют </w:t>
      </w:r>
      <w:proofErr w:type="spellStart"/>
      <w:r w:rsidRPr="00DB48BC">
        <w:rPr>
          <w:rFonts w:ascii="Times New Roman" w:eastAsia="Times New Roman" w:hAnsi="Times New Roman" w:cs="Times New Roman"/>
          <w:color w:val="000000"/>
          <w:sz w:val="30"/>
          <w:szCs w:val="30"/>
        </w:rPr>
        <w:t>экологичные</w:t>
      </w:r>
      <w:proofErr w:type="spellEnd"/>
      <w:r w:rsidRPr="00DB48BC">
        <w:rPr>
          <w:rFonts w:ascii="Times New Roman" w:eastAsia="Times New Roman" w:hAnsi="Times New Roman" w:cs="Times New Roman"/>
          <w:color w:val="000000"/>
          <w:sz w:val="30"/>
          <w:szCs w:val="30"/>
        </w:rPr>
        <w:t xml:space="preserve"> стандарты, реализуют </w:t>
      </w:r>
      <w:proofErr w:type="spellStart"/>
      <w:r w:rsidRPr="00DB48BC">
        <w:rPr>
          <w:rFonts w:ascii="Times New Roman" w:eastAsia="Times New Roman" w:hAnsi="Times New Roman" w:cs="Times New Roman"/>
          <w:color w:val="000000"/>
          <w:sz w:val="30"/>
          <w:szCs w:val="30"/>
        </w:rPr>
        <w:t>экологичное</w:t>
      </w:r>
      <w:proofErr w:type="spellEnd"/>
      <w:r w:rsidRPr="00DB48BC">
        <w:rPr>
          <w:rFonts w:ascii="Times New Roman" w:eastAsia="Times New Roman" w:hAnsi="Times New Roman" w:cs="Times New Roman"/>
          <w:color w:val="000000"/>
          <w:sz w:val="30"/>
          <w:szCs w:val="30"/>
        </w:rPr>
        <w:t xml:space="preserve"> управление и </w:t>
      </w:r>
      <w:proofErr w:type="spellStart"/>
      <w:r w:rsidRPr="00DB48BC">
        <w:rPr>
          <w:rFonts w:ascii="Times New Roman" w:eastAsia="Times New Roman" w:hAnsi="Times New Roman" w:cs="Times New Roman"/>
          <w:color w:val="000000"/>
          <w:sz w:val="30"/>
          <w:szCs w:val="30"/>
        </w:rPr>
        <w:t>экологичное</w:t>
      </w:r>
      <w:proofErr w:type="spellEnd"/>
      <w:r w:rsidRPr="00DB48BC">
        <w:rPr>
          <w:rFonts w:ascii="Times New Roman" w:eastAsia="Times New Roman" w:hAnsi="Times New Roman" w:cs="Times New Roman"/>
          <w:color w:val="000000"/>
          <w:sz w:val="30"/>
          <w:szCs w:val="30"/>
        </w:rPr>
        <w:t xml:space="preserve"> производство;</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усиливать </w:t>
      </w:r>
      <w:proofErr w:type="spellStart"/>
      <w:r w:rsidRPr="00DB48BC">
        <w:rPr>
          <w:rFonts w:ascii="Times New Roman" w:eastAsia="Times New Roman" w:hAnsi="Times New Roman" w:cs="Times New Roman"/>
          <w:color w:val="000000"/>
          <w:sz w:val="30"/>
          <w:szCs w:val="30"/>
        </w:rPr>
        <w:t>экологичный</w:t>
      </w:r>
      <w:proofErr w:type="spellEnd"/>
      <w:r w:rsidRPr="00DB48BC">
        <w:rPr>
          <w:rFonts w:ascii="Times New Roman" w:eastAsia="Times New Roman" w:hAnsi="Times New Roman" w:cs="Times New Roman"/>
          <w:color w:val="000000"/>
          <w:sz w:val="30"/>
          <w:szCs w:val="30"/>
        </w:rPr>
        <w:t xml:space="preserve"> контроль путем совершенствования мер по экономии энергии, экологических норм и стандартов; укреплять энергосбережение и надзор по охране окружающей среды, содействовать функционированию корпоративных социальных систем ответственности и внедрению «зеленых» оценок.</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proofErr w:type="spellStart"/>
      <w:r w:rsidRPr="00DB48BC">
        <w:rPr>
          <w:rFonts w:ascii="Times New Roman" w:eastAsia="Times New Roman" w:hAnsi="Times New Roman" w:cs="Times New Roman"/>
          <w:b/>
          <w:bCs/>
          <w:color w:val="000000"/>
          <w:sz w:val="30"/>
        </w:rPr>
        <w:t>Экологичные</w:t>
      </w:r>
      <w:proofErr w:type="spellEnd"/>
      <w:r w:rsidRPr="00DB48BC">
        <w:rPr>
          <w:rFonts w:ascii="Times New Roman" w:eastAsia="Times New Roman" w:hAnsi="Times New Roman" w:cs="Times New Roman"/>
          <w:b/>
          <w:bCs/>
          <w:color w:val="000000"/>
          <w:sz w:val="30"/>
        </w:rPr>
        <w:t xml:space="preserve"> производственные проекты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 xml:space="preserve">проводить специальную технологическую модернизацию для повышения энергоэффективности, экологически чистого производства, </w:t>
      </w:r>
      <w:proofErr w:type="spellStart"/>
      <w:r w:rsidRPr="00DB48BC">
        <w:rPr>
          <w:rFonts w:ascii="Times New Roman" w:eastAsia="Times New Roman" w:hAnsi="Times New Roman" w:cs="Times New Roman"/>
          <w:color w:val="000000"/>
          <w:sz w:val="30"/>
          <w:szCs w:val="30"/>
        </w:rPr>
        <w:t>водосбережения</w:t>
      </w:r>
      <w:proofErr w:type="spellEnd"/>
      <w:r w:rsidRPr="00DB48BC">
        <w:rPr>
          <w:rFonts w:ascii="Times New Roman" w:eastAsia="Times New Roman" w:hAnsi="Times New Roman" w:cs="Times New Roman"/>
          <w:color w:val="000000"/>
          <w:sz w:val="30"/>
          <w:szCs w:val="30"/>
        </w:rPr>
        <w:t xml:space="preserve"> и переработки отходов производства, утилизации в традиционном производстве;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стимулировать в промышленности технологии энергосбережения, меры по защите окружающей среды и эффективности использования ресурсов, материальное воспроизводство, </w:t>
      </w:r>
      <w:proofErr w:type="spellStart"/>
      <w:r w:rsidRPr="00DB48BC">
        <w:rPr>
          <w:rFonts w:ascii="Times New Roman" w:eastAsia="Times New Roman" w:hAnsi="Times New Roman" w:cs="Times New Roman"/>
          <w:color w:val="000000"/>
          <w:sz w:val="30"/>
          <w:szCs w:val="30"/>
        </w:rPr>
        <w:t>низкоуглеродную</w:t>
      </w:r>
      <w:proofErr w:type="spellEnd"/>
      <w:r w:rsidRPr="00DB48BC">
        <w:rPr>
          <w:rFonts w:ascii="Times New Roman" w:eastAsia="Times New Roman" w:hAnsi="Times New Roman" w:cs="Times New Roman"/>
          <w:color w:val="000000"/>
          <w:sz w:val="30"/>
          <w:szCs w:val="30"/>
        </w:rPr>
        <w:t xml:space="preserve"> энергетику;</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продвигать специальные проекты по контролю источников загрязнения атмосферы, загрязнения воды и почв;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стандарты и системы оценки для экологически чистых продуктов, заводов, индустриальных парков и предприятий.</w:t>
      </w:r>
    </w:p>
    <w:p w:rsidR="00DB48BC" w:rsidRPr="00DB48BC" w:rsidRDefault="00DB48BC" w:rsidP="00DB48BC">
      <w:pPr>
        <w:spacing w:after="518"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К 2020 году будут построены 1000 </w:t>
      </w:r>
      <w:proofErr w:type="spellStart"/>
      <w:r w:rsidRPr="00DB48BC">
        <w:rPr>
          <w:rFonts w:ascii="Times New Roman" w:eastAsia="Times New Roman" w:hAnsi="Times New Roman" w:cs="Times New Roman"/>
          <w:color w:val="000000"/>
          <w:sz w:val="30"/>
          <w:szCs w:val="30"/>
        </w:rPr>
        <w:t>экологичных</w:t>
      </w:r>
      <w:proofErr w:type="spellEnd"/>
      <w:r w:rsidRPr="00DB48BC">
        <w:rPr>
          <w:rFonts w:ascii="Times New Roman" w:eastAsia="Times New Roman" w:hAnsi="Times New Roman" w:cs="Times New Roman"/>
          <w:color w:val="000000"/>
          <w:sz w:val="30"/>
          <w:szCs w:val="30"/>
        </w:rPr>
        <w:t xml:space="preserve"> заводов и 100 демонстрационных зеленых Парков. Произойдет трансформация энергии и потребления ресурсов в некоторых отраслях тяжелой химической промышленности. Интенсивность основных выбросов загрязняющих веществ в основных отраслях промышленности сократится на 20%. К 2025 году </w:t>
      </w:r>
      <w:proofErr w:type="spellStart"/>
      <w:r w:rsidRPr="00DB48BC">
        <w:rPr>
          <w:rFonts w:ascii="Times New Roman" w:eastAsia="Times New Roman" w:hAnsi="Times New Roman" w:cs="Times New Roman"/>
          <w:color w:val="000000"/>
          <w:sz w:val="30"/>
          <w:szCs w:val="30"/>
        </w:rPr>
        <w:t>экологичное</w:t>
      </w:r>
      <w:proofErr w:type="spellEnd"/>
      <w:r w:rsidRPr="00DB48BC">
        <w:rPr>
          <w:rFonts w:ascii="Times New Roman" w:eastAsia="Times New Roman" w:hAnsi="Times New Roman" w:cs="Times New Roman"/>
          <w:color w:val="000000"/>
          <w:sz w:val="30"/>
          <w:szCs w:val="30"/>
        </w:rPr>
        <w:t xml:space="preserve"> производственное развитие и потребление экологически чистых продуктов достигнет передового международного уровня, будет создана </w:t>
      </w:r>
      <w:proofErr w:type="spellStart"/>
      <w:r w:rsidRPr="00DB48BC">
        <w:rPr>
          <w:rFonts w:ascii="Times New Roman" w:eastAsia="Times New Roman" w:hAnsi="Times New Roman" w:cs="Times New Roman"/>
          <w:color w:val="000000"/>
          <w:sz w:val="30"/>
          <w:szCs w:val="30"/>
        </w:rPr>
        <w:t>экологичная</w:t>
      </w:r>
      <w:proofErr w:type="spellEnd"/>
      <w:r w:rsidRPr="00DB48BC">
        <w:rPr>
          <w:rFonts w:ascii="Times New Roman" w:eastAsia="Times New Roman" w:hAnsi="Times New Roman" w:cs="Times New Roman"/>
          <w:color w:val="000000"/>
          <w:sz w:val="30"/>
          <w:szCs w:val="30"/>
        </w:rPr>
        <w:t xml:space="preserve"> производственная система.</w:t>
      </w:r>
    </w:p>
    <w:p w:rsidR="00DB48BC" w:rsidRPr="00DB48BC" w:rsidRDefault="00DB48BC" w:rsidP="00A36BB1">
      <w:pPr>
        <w:pStyle w:val="2"/>
      </w:pPr>
      <w:bookmarkStart w:id="61" w:name="bookmark54"/>
      <w:bookmarkStart w:id="62" w:name="_Toc491337225"/>
      <w:r w:rsidRPr="00DB48BC">
        <w:t>3.6 Прорывы в основных областях</w:t>
      </w:r>
      <w:bookmarkEnd w:id="61"/>
      <w:bookmarkEnd w:id="62"/>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Мы будем делать акцент на стратегических отраслях, таких как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следующего поколения, высококачественное оборудование, новые</w:t>
      </w:r>
    </w:p>
    <w:p w:rsidR="00DB48BC" w:rsidRPr="00DB48BC" w:rsidRDefault="00DB48BC" w:rsidP="00DB48BC">
      <w:pPr>
        <w:spacing w:after="529"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материалы, </w:t>
      </w:r>
      <w:proofErr w:type="spellStart"/>
      <w:r w:rsidRPr="00DB48BC">
        <w:rPr>
          <w:rFonts w:ascii="Times New Roman" w:eastAsia="Times New Roman" w:hAnsi="Times New Roman" w:cs="Times New Roman"/>
          <w:color w:val="000000"/>
          <w:sz w:val="30"/>
          <w:szCs w:val="30"/>
        </w:rPr>
        <w:t>биофармацевтика</w:t>
      </w:r>
      <w:proofErr w:type="spellEnd"/>
      <w:r w:rsidRPr="00DB48BC">
        <w:rPr>
          <w:rFonts w:ascii="Times New Roman" w:eastAsia="Times New Roman" w:hAnsi="Times New Roman" w:cs="Times New Roman"/>
          <w:color w:val="000000"/>
          <w:sz w:val="30"/>
          <w:szCs w:val="30"/>
        </w:rPr>
        <w:t>, выделим социальные ресурсы для развития стратегических отраслей.</w:t>
      </w:r>
    </w:p>
    <w:p w:rsidR="00DB48BC" w:rsidRPr="00A36BB1" w:rsidRDefault="00DB48BC" w:rsidP="00A36BB1">
      <w:pPr>
        <w:pStyle w:val="3"/>
      </w:pPr>
      <w:bookmarkStart w:id="63" w:name="bookmark56"/>
      <w:bookmarkStart w:id="64" w:name="_Toc491337226"/>
      <w:r w:rsidRPr="00A36BB1">
        <w:t xml:space="preserve">3.6.1 </w:t>
      </w:r>
      <w:proofErr w:type="gramStart"/>
      <w:r w:rsidRPr="00A36BB1">
        <w:t>ИТ</w:t>
      </w:r>
      <w:proofErr w:type="gramEnd"/>
      <w:r w:rsidRPr="00A36BB1">
        <w:t xml:space="preserve"> нового поколения</w:t>
      </w:r>
      <w:bookmarkEnd w:id="63"/>
      <w:bookmarkEnd w:id="64"/>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65" w:name="bookmark57"/>
      <w:r w:rsidRPr="00DB48BC">
        <w:rPr>
          <w:rFonts w:ascii="Times New Roman" w:eastAsia="Times New Roman" w:hAnsi="Times New Roman" w:cs="Times New Roman"/>
          <w:b/>
          <w:bCs/>
          <w:color w:val="000000"/>
          <w:sz w:val="30"/>
          <w:szCs w:val="30"/>
        </w:rPr>
        <w:t>Интегральные схемы и специальное оборудование - Мы будем:</w:t>
      </w:r>
      <w:bookmarkEnd w:id="65"/>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проектирование интегральных схем и продолжать обогащать интеллектуальную собственность (ИС) средствами проектирования;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совершать прорывы в ключевых микросхемах, которые имеют отношение к национальной информационной и сетевой </w:t>
      </w:r>
      <w:proofErr w:type="gramStart"/>
      <w:r w:rsidRPr="00DB48BC">
        <w:rPr>
          <w:rFonts w:ascii="Times New Roman" w:eastAsia="Times New Roman" w:hAnsi="Times New Roman" w:cs="Times New Roman"/>
          <w:color w:val="000000"/>
          <w:sz w:val="30"/>
          <w:szCs w:val="30"/>
        </w:rPr>
        <w:t>безопасности</w:t>
      </w:r>
      <w:proofErr w:type="gramEnd"/>
      <w:r w:rsidRPr="00DB48BC">
        <w:rPr>
          <w:rFonts w:ascii="Times New Roman" w:eastAsia="Times New Roman" w:hAnsi="Times New Roman" w:cs="Times New Roman"/>
          <w:color w:val="000000"/>
          <w:sz w:val="30"/>
          <w:szCs w:val="30"/>
        </w:rPr>
        <w:t xml:space="preserve"> и обеспечивать электронные разработки для внедрения отечественных микросхем;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управлять процессами по обеспечению высокой плотности комплектации и трехмерной (3D) микро-комплектации для улучшения потенциала развития китайской индустрии комплектации (упаковки) и тестирования;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 xml:space="preserve">развивать основные производственные цепочки по поставкам оборудования. </w:t>
      </w:r>
    </w:p>
    <w:p w:rsidR="00DB48BC" w:rsidRPr="00DB48BC" w:rsidRDefault="00DB48BC" w:rsidP="00DB48BC">
      <w:pPr>
        <w:spacing w:after="0" w:line="240" w:lineRule="auto"/>
        <w:ind w:firstLine="709"/>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Оборудование связи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управлять основными технологиями, такими как новая вычислительная техника, высокоскоростной Интернет, современные системы хранения и системная безопасность;</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совершать прорывы в мобильной связи 5-го поколения (5G), сверхвысокой скорости и большой емкости интеллектуальной оптической передачи, основных технологиях и архитектуре для будущих сетей;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способствовать развитию квантовых вычислений и нейронных сетей;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исследовать такое оборудование, как высокопроизводительные серверы, устройства хранения, новые коммутаторы, новые интеллектуальные терминалы, базовые станции следующего поколения и их сетевую безопасность, чтобы способствовать систематизации и масштабному использованию основного коммуникационного оборудования. </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Операционные системы и программное обеспечение (</w:t>
      </w:r>
      <w:proofErr w:type="gramStart"/>
      <w:r w:rsidRPr="00DB48BC">
        <w:rPr>
          <w:rFonts w:ascii="Times New Roman" w:eastAsia="Times New Roman" w:hAnsi="Times New Roman" w:cs="Times New Roman"/>
          <w:b/>
          <w:bCs/>
          <w:color w:val="000000"/>
          <w:sz w:val="30"/>
        </w:rPr>
        <w:t>ПО</w:t>
      </w:r>
      <w:proofErr w:type="gramEnd"/>
      <w:r w:rsidRPr="00DB48BC">
        <w:rPr>
          <w:rFonts w:ascii="Times New Roman" w:eastAsia="Times New Roman" w:hAnsi="Times New Roman" w:cs="Times New Roman"/>
          <w:b/>
          <w:bCs/>
          <w:color w:val="000000"/>
          <w:sz w:val="30"/>
        </w:rPr>
        <w:t>) для промышленности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roofErr w:type="gramStart"/>
      <w:r w:rsidRPr="00DB48BC">
        <w:rPr>
          <w:rFonts w:ascii="Times New Roman" w:eastAsia="Times New Roman" w:hAnsi="Times New Roman" w:cs="Times New Roman"/>
          <w:color w:val="000000"/>
          <w:sz w:val="30"/>
          <w:szCs w:val="30"/>
        </w:rPr>
        <w:t xml:space="preserve">разрабатывать фундаментальное ПО для промышленности, такое как операционные системы и системы безопасности; </w:t>
      </w:r>
      <w:proofErr w:type="gramEnd"/>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совершать прорывы в высокотехнологичном промышленном ПО, </w:t>
      </w:r>
      <w:proofErr w:type="gramStart"/>
      <w:r w:rsidRPr="00DB48BC">
        <w:rPr>
          <w:rFonts w:ascii="Times New Roman" w:eastAsia="Times New Roman" w:hAnsi="Times New Roman" w:cs="Times New Roman"/>
          <w:color w:val="000000"/>
          <w:sz w:val="30"/>
          <w:szCs w:val="30"/>
        </w:rPr>
        <w:t>таком</w:t>
      </w:r>
      <w:proofErr w:type="gramEnd"/>
      <w:r w:rsidRPr="00DB48BC">
        <w:rPr>
          <w:rFonts w:ascii="Times New Roman" w:eastAsia="Times New Roman" w:hAnsi="Times New Roman" w:cs="Times New Roman"/>
          <w:color w:val="000000"/>
          <w:sz w:val="30"/>
          <w:szCs w:val="30"/>
        </w:rPr>
        <w:t xml:space="preserve"> как интеллектуальное проектирование, инструменты моделирования, промышленный Интернет вещей, обработка больших данных;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разрабатывать ПО на основе независимой и управляемой промышленной платформы, а также </w:t>
      </w:r>
      <w:proofErr w:type="gramStart"/>
      <w:r w:rsidRPr="00DB48BC">
        <w:rPr>
          <w:rFonts w:ascii="Times New Roman" w:eastAsia="Times New Roman" w:hAnsi="Times New Roman" w:cs="Times New Roman"/>
          <w:color w:val="000000"/>
          <w:sz w:val="30"/>
          <w:szCs w:val="30"/>
        </w:rPr>
        <w:t>прикладное</w:t>
      </w:r>
      <w:proofErr w:type="gramEnd"/>
      <w:r w:rsidRPr="00DB48BC">
        <w:rPr>
          <w:rFonts w:ascii="Times New Roman" w:eastAsia="Times New Roman" w:hAnsi="Times New Roman" w:cs="Times New Roman"/>
          <w:color w:val="000000"/>
          <w:sz w:val="30"/>
          <w:szCs w:val="30"/>
        </w:rPr>
        <w:t xml:space="preserve"> ПО в ключевых областях;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и совершенствовать стандартные и безопасные системы для </w:t>
      </w:r>
      <w:proofErr w:type="gramStart"/>
      <w:r w:rsidRPr="00DB48BC">
        <w:rPr>
          <w:rFonts w:ascii="Times New Roman" w:eastAsia="Times New Roman" w:hAnsi="Times New Roman" w:cs="Times New Roman"/>
          <w:color w:val="000000"/>
          <w:sz w:val="30"/>
          <w:szCs w:val="30"/>
        </w:rPr>
        <w:t>промышленного</w:t>
      </w:r>
      <w:proofErr w:type="gramEnd"/>
      <w:r w:rsidRPr="00DB48BC">
        <w:rPr>
          <w:rFonts w:ascii="Times New Roman" w:eastAsia="Times New Roman" w:hAnsi="Times New Roman" w:cs="Times New Roman"/>
          <w:color w:val="000000"/>
          <w:sz w:val="30"/>
          <w:szCs w:val="30"/>
        </w:rPr>
        <w:t xml:space="preserve"> ПО;</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содействовать систематизации и индустриализации </w:t>
      </w:r>
      <w:proofErr w:type="gramStart"/>
      <w:r w:rsidRPr="00DB48BC">
        <w:rPr>
          <w:rFonts w:ascii="Times New Roman" w:eastAsia="Times New Roman" w:hAnsi="Times New Roman" w:cs="Times New Roman"/>
          <w:color w:val="000000"/>
          <w:sz w:val="30"/>
          <w:szCs w:val="30"/>
        </w:rPr>
        <w:t>независимого</w:t>
      </w:r>
      <w:proofErr w:type="gramEnd"/>
      <w:r w:rsidRPr="00DB48BC">
        <w:rPr>
          <w:rFonts w:ascii="Times New Roman" w:eastAsia="Times New Roman" w:hAnsi="Times New Roman" w:cs="Times New Roman"/>
          <w:color w:val="000000"/>
          <w:sz w:val="30"/>
          <w:szCs w:val="30"/>
        </w:rPr>
        <w:t xml:space="preserve"> промышленного ПО.</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tabs>
          <w:tab w:val="left" w:pos="619"/>
        </w:tabs>
        <w:spacing w:after="306" w:line="240" w:lineRule="auto"/>
        <w:ind w:firstLine="709"/>
        <w:rPr>
          <w:rFonts w:ascii="Times New Roman" w:eastAsia="Times New Roman" w:hAnsi="Times New Roman" w:cs="Times New Roman"/>
          <w:b/>
          <w:bCs/>
          <w:i/>
          <w:iCs/>
          <w:color w:val="000000"/>
          <w:sz w:val="30"/>
          <w:szCs w:val="30"/>
        </w:rPr>
      </w:pPr>
      <w:bookmarkStart w:id="66" w:name="_Toc491337227"/>
      <w:bookmarkStart w:id="67" w:name="bookmark58"/>
      <w:r w:rsidRPr="00C25464">
        <w:rPr>
          <w:rStyle w:val="30"/>
          <w:rFonts w:eastAsiaTheme="minorHAnsi"/>
        </w:rPr>
        <w:t>3.6.2 Цифровое управление машинами и роботами</w:t>
      </w:r>
      <w:bookmarkEnd w:id="66"/>
      <w:r w:rsidRPr="00DB48BC">
        <w:rPr>
          <w:rFonts w:ascii="Times New Roman" w:eastAsia="Times New Roman" w:hAnsi="Times New Roman" w:cs="Times New Roman"/>
          <w:b/>
          <w:bCs/>
          <w:color w:val="000000"/>
          <w:sz w:val="30"/>
        </w:rPr>
        <w:t xml:space="preserve"> - Мы будем:</w:t>
      </w:r>
      <w:bookmarkEnd w:id="67"/>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r w:rsidRPr="00DB48BC">
        <w:rPr>
          <w:rFonts w:ascii="Times New Roman" w:eastAsia="Times New Roman" w:hAnsi="Times New Roman" w:cs="Times New Roman"/>
          <w:b/>
          <w:bCs/>
          <w:color w:val="000000"/>
          <w:sz w:val="30"/>
          <w:szCs w:val="30"/>
        </w:rPr>
        <w:t>Цифровое управление машинами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точные станки, обладающие высокой скоростью, высокой эффективностью и функциональной гибкостью; развивать производственное оборудование и производственные интегрированные системы;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исследования передовых технологий и новейшего оборудования, такого как высокопроизводительные цифровые машины и аддитивное производство;</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акцентировать внимание на надежности, стабильности и точности основных частей, таких как числовые высококачественные системы, сервомоторы, подшипники и решетки, чтобы осуществить индустриализацию;</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улучшать процесс сертификации пользователей.</w:t>
      </w: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68" w:name="bookmark60"/>
      <w:r w:rsidRPr="00DB48BC">
        <w:rPr>
          <w:rFonts w:ascii="Times New Roman" w:eastAsia="Times New Roman" w:hAnsi="Times New Roman" w:cs="Times New Roman"/>
          <w:b/>
          <w:bCs/>
          <w:color w:val="000000"/>
          <w:sz w:val="30"/>
          <w:szCs w:val="30"/>
        </w:rPr>
        <w:t>Роботы - Мы будем:</w:t>
      </w:r>
      <w:bookmarkEnd w:id="68"/>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активно исследовать новые продукты, продвигать роботизированную стандартизацию и рыночную </w:t>
      </w:r>
      <w:proofErr w:type="spellStart"/>
      <w:r w:rsidRPr="00DB48BC">
        <w:rPr>
          <w:rFonts w:ascii="Times New Roman" w:eastAsia="Times New Roman" w:hAnsi="Times New Roman" w:cs="Times New Roman"/>
          <w:color w:val="000000"/>
          <w:sz w:val="30"/>
          <w:szCs w:val="30"/>
        </w:rPr>
        <w:t>модуляризацию</w:t>
      </w:r>
      <w:proofErr w:type="spellEnd"/>
      <w:r w:rsidRPr="00DB48BC">
        <w:rPr>
          <w:rFonts w:ascii="Times New Roman" w:eastAsia="Times New Roman" w:hAnsi="Times New Roman" w:cs="Times New Roman"/>
          <w:color w:val="000000"/>
          <w:sz w:val="30"/>
          <w:szCs w:val="30"/>
        </w:rPr>
        <w:t xml:space="preserve"> приложений для удовлетворения спроса на промышленных роботов в автомобильной промышленности, машиностроении, электронике, химической и легкой промышленности, медицине, бытовых услугах, образовании и развлечениях;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устранять пробелы в наличии необходимых запасных частей, таких как редукторы, сервомоторы, контроллеры, датчики, драйверы и интегрированные системы проектирования.</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C25464">
      <w:pPr>
        <w:pStyle w:val="3"/>
      </w:pPr>
      <w:bookmarkStart w:id="69" w:name="bookmark61"/>
      <w:bookmarkStart w:id="70" w:name="_Toc491337228"/>
      <w:r w:rsidRPr="00DB48BC">
        <w:t>3.6.3 Авиационно-космическая и воздухоплавательная техника</w:t>
      </w:r>
      <w:bookmarkEnd w:id="69"/>
      <w:bookmarkEnd w:id="70"/>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71" w:name="bookmark62"/>
      <w:r w:rsidRPr="00DB48BC">
        <w:rPr>
          <w:rFonts w:ascii="Times New Roman" w:eastAsia="Times New Roman" w:hAnsi="Times New Roman" w:cs="Times New Roman"/>
          <w:b/>
          <w:bCs/>
          <w:color w:val="000000"/>
          <w:sz w:val="30"/>
          <w:szCs w:val="30"/>
        </w:rPr>
        <w:t>Аэрокосмическое оборудование - Мы будем:</w:t>
      </w:r>
      <w:bookmarkEnd w:id="71"/>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исследования крупных летательных аппаратов для разработки широкофюзеляжных самолетов и поощрения международного сотрудничества в области исследования тяжелых вертолетов;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индустриализации летательных аппаратов региональных линий, вертолетов, беспилотных летательных аппаратов и самолетов общего назначения;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совершать прорывы в высокой </w:t>
      </w:r>
      <w:proofErr w:type="spellStart"/>
      <w:r w:rsidRPr="00DB48BC">
        <w:rPr>
          <w:rFonts w:ascii="Times New Roman" w:eastAsia="Times New Roman" w:hAnsi="Times New Roman" w:cs="Times New Roman"/>
          <w:color w:val="000000"/>
          <w:sz w:val="30"/>
          <w:szCs w:val="30"/>
        </w:rPr>
        <w:t>тяговооруженности</w:t>
      </w:r>
      <w:proofErr w:type="spellEnd"/>
      <w:r w:rsidRPr="00DB48BC">
        <w:rPr>
          <w:rFonts w:ascii="Times New Roman" w:eastAsia="Times New Roman" w:hAnsi="Times New Roman" w:cs="Times New Roman"/>
          <w:color w:val="000000"/>
          <w:sz w:val="30"/>
          <w:szCs w:val="30"/>
        </w:rPr>
        <w:t xml:space="preserve">, </w:t>
      </w:r>
      <w:proofErr w:type="gramStart"/>
      <w:r w:rsidRPr="00DB48BC">
        <w:rPr>
          <w:rFonts w:ascii="Times New Roman" w:eastAsia="Times New Roman" w:hAnsi="Times New Roman" w:cs="Times New Roman"/>
          <w:color w:val="000000"/>
          <w:sz w:val="30"/>
          <w:szCs w:val="30"/>
        </w:rPr>
        <w:t>улучшении</w:t>
      </w:r>
      <w:proofErr w:type="gramEnd"/>
      <w:r w:rsidRPr="00DB48BC">
        <w:rPr>
          <w:rFonts w:ascii="Times New Roman" w:eastAsia="Times New Roman" w:hAnsi="Times New Roman" w:cs="Times New Roman"/>
          <w:color w:val="000000"/>
          <w:sz w:val="30"/>
          <w:szCs w:val="30"/>
        </w:rPr>
        <w:t xml:space="preserve"> качества турбовинтового (</w:t>
      </w:r>
      <w:proofErr w:type="spellStart"/>
      <w:r w:rsidRPr="00DB48BC">
        <w:rPr>
          <w:rFonts w:ascii="Times New Roman" w:eastAsia="Times New Roman" w:hAnsi="Times New Roman" w:cs="Times New Roman"/>
          <w:color w:val="000000"/>
          <w:sz w:val="30"/>
          <w:szCs w:val="30"/>
        </w:rPr>
        <w:t>турбовального</w:t>
      </w:r>
      <w:proofErr w:type="spellEnd"/>
      <w:r w:rsidRPr="00DB48BC">
        <w:rPr>
          <w:rFonts w:ascii="Times New Roman" w:eastAsia="Times New Roman" w:hAnsi="Times New Roman" w:cs="Times New Roman"/>
          <w:color w:val="000000"/>
          <w:sz w:val="30"/>
          <w:szCs w:val="30"/>
        </w:rPr>
        <w:t xml:space="preserve">) двигателя и двухконтурного турбовентиляторного двигателя; создавать отечественную промышленную моторную систему;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разрабатывать перспективные бортовые системы и оборудование для создания независимых цепочек поставок в аэрокосмической промышленности. </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Воздухоплавательное оборудование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следующее поколение ракетоносителей и тяжелых перевозчиков для улучшения возможностей по доступу к космическому пространству;</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национальную и гражданскую космическую инфраструктуру путем разработки новых платформ и спутниковых разновидностей, а также Интернета, связывающего космическое пространство, небо и землю;</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развивать долгосрочные и стабильные пространственные информационные услуги, такие как спутники дистанционного зондирования, связь и навигация;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содействовать пилотируемым космическим полетам и исследованию Луны, освоению дальнего космоса;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способствовать трансформации воздухоплавательных технологий и применению космических технологий.</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96" w:line="240" w:lineRule="auto"/>
        <w:ind w:firstLine="709"/>
        <w:jc w:val="both"/>
        <w:outlineLvl w:val="2"/>
        <w:rPr>
          <w:rFonts w:ascii="Times New Roman" w:eastAsia="Times New Roman" w:hAnsi="Times New Roman" w:cs="Times New Roman"/>
          <w:b/>
          <w:bCs/>
          <w:i/>
          <w:iCs/>
          <w:color w:val="000000"/>
          <w:sz w:val="30"/>
          <w:szCs w:val="30"/>
        </w:rPr>
      </w:pPr>
      <w:bookmarkStart w:id="72" w:name="_Toc491337229"/>
      <w:bookmarkStart w:id="73" w:name="bookmark63"/>
      <w:r w:rsidRPr="00C25464">
        <w:rPr>
          <w:rStyle w:val="30"/>
          <w:rFonts w:eastAsiaTheme="minorHAnsi"/>
        </w:rPr>
        <w:lastRenderedPageBreak/>
        <w:t>3.6.4 Океанографическое инженерное оборудование и высокотехнологичные корабли</w:t>
      </w:r>
      <w:bookmarkEnd w:id="72"/>
      <w:r w:rsidRPr="00DB48BC">
        <w:rPr>
          <w:rFonts w:ascii="Times New Roman" w:eastAsia="Times New Roman" w:hAnsi="Times New Roman" w:cs="Times New Roman"/>
          <w:b/>
          <w:bCs/>
          <w:color w:val="000000"/>
          <w:sz w:val="30"/>
        </w:rPr>
        <w:t xml:space="preserve"> - Мы будем:</w:t>
      </w:r>
      <w:bookmarkEnd w:id="7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активизировать усилия по разработке оборудования и ключевых систем для глубоководной разведки, эксплуатации ресурсов и проведения морских операций;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развитие и проектирование глубоководных станций и крупных плавучих сооружений;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использовать возможности для всестороннего тестирования, выявления и оценки морского инженерного оборудования с целью улучшения использования вод океанов;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совершать прорывы в проектировании и строительстве роскошных круизов, комплексно повышать международную конкурентоспособность высокотехнологичных судов, обеспечивающих, например, морскую транспортировку сжиженного природного газа;</w:t>
      </w:r>
    </w:p>
    <w:p w:rsid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ключевые технологии для оборудования, применяемого в </w:t>
      </w:r>
      <w:proofErr w:type="spellStart"/>
      <w:r w:rsidRPr="00DB48BC">
        <w:rPr>
          <w:rFonts w:ascii="Times New Roman" w:eastAsia="Times New Roman" w:hAnsi="Times New Roman" w:cs="Times New Roman"/>
          <w:color w:val="000000"/>
          <w:sz w:val="30"/>
          <w:szCs w:val="30"/>
        </w:rPr>
        <w:t>модуляризированном</w:t>
      </w:r>
      <w:proofErr w:type="spellEnd"/>
      <w:r w:rsidRPr="00DB48BC">
        <w:rPr>
          <w:rFonts w:ascii="Times New Roman" w:eastAsia="Times New Roman" w:hAnsi="Times New Roman" w:cs="Times New Roman"/>
          <w:color w:val="000000"/>
          <w:sz w:val="30"/>
          <w:szCs w:val="30"/>
        </w:rPr>
        <w:t xml:space="preserve"> и интеллектуальном производстве и проектировании.</w:t>
      </w:r>
    </w:p>
    <w:p w:rsidR="00C25464" w:rsidRPr="00DB48BC" w:rsidRDefault="00C25464"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
    <w:p w:rsidR="00DB48BC" w:rsidRDefault="00DB48BC" w:rsidP="00DB48BC">
      <w:pPr>
        <w:keepNext/>
        <w:keepLines/>
        <w:spacing w:after="0" w:line="240" w:lineRule="auto"/>
        <w:ind w:firstLine="709"/>
        <w:jc w:val="both"/>
        <w:outlineLvl w:val="2"/>
        <w:rPr>
          <w:rFonts w:ascii="Times New Roman" w:eastAsia="Times New Roman" w:hAnsi="Times New Roman" w:cs="Times New Roman"/>
          <w:b/>
          <w:bCs/>
          <w:color w:val="000000"/>
          <w:sz w:val="30"/>
        </w:rPr>
      </w:pPr>
      <w:bookmarkStart w:id="74" w:name="_Toc491337230"/>
      <w:bookmarkStart w:id="75" w:name="bookmark65"/>
      <w:r w:rsidRPr="00C25464">
        <w:rPr>
          <w:rStyle w:val="30"/>
          <w:rFonts w:eastAsiaTheme="minorHAnsi"/>
        </w:rPr>
        <w:t>3.6.5 Передовое железнодорожное транспортное оборудование</w:t>
      </w:r>
      <w:bookmarkEnd w:id="74"/>
      <w:r w:rsidRPr="00DB48BC">
        <w:rPr>
          <w:rFonts w:ascii="Times New Roman" w:eastAsia="Times New Roman" w:hAnsi="Times New Roman" w:cs="Times New Roman"/>
          <w:b/>
          <w:bCs/>
          <w:color w:val="000000"/>
          <w:sz w:val="30"/>
        </w:rPr>
        <w:t xml:space="preserve"> - Мы будем:</w:t>
      </w:r>
      <w:bookmarkEnd w:id="75"/>
    </w:p>
    <w:p w:rsidR="00C25464" w:rsidRPr="00DB48BC" w:rsidRDefault="00C25464" w:rsidP="00DB48BC">
      <w:pPr>
        <w:keepNext/>
        <w:keepLines/>
        <w:spacing w:after="0" w:line="240" w:lineRule="auto"/>
        <w:ind w:firstLine="709"/>
        <w:jc w:val="both"/>
        <w:outlineLvl w:val="2"/>
        <w:rPr>
          <w:rFonts w:ascii="Times New Roman" w:eastAsia="Times New Roman" w:hAnsi="Times New Roman" w:cs="Times New Roman"/>
          <w:b/>
          <w:bCs/>
          <w:i/>
          <w:iCs/>
          <w:color w:val="000000"/>
          <w:sz w:val="30"/>
          <w:szCs w:val="30"/>
        </w:rPr>
      </w:pP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применять новые материалы, технологии и навыки, ориентированные на системное обеспечение безопасности, энергосбережение и охрану окружающей среды, цифровые технологии для создания современной, легкой, надежной, модульной продукции;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разрабатывать следующее поколение </w:t>
      </w:r>
      <w:proofErr w:type="spellStart"/>
      <w:r w:rsidRPr="00DB48BC">
        <w:rPr>
          <w:rFonts w:ascii="Times New Roman" w:eastAsia="Times New Roman" w:hAnsi="Times New Roman" w:cs="Times New Roman"/>
          <w:color w:val="000000"/>
          <w:sz w:val="30"/>
          <w:szCs w:val="30"/>
        </w:rPr>
        <w:t>экологичного</w:t>
      </w:r>
      <w:proofErr w:type="spellEnd"/>
      <w:r w:rsidRPr="00DB48BC">
        <w:rPr>
          <w:rFonts w:ascii="Times New Roman" w:eastAsia="Times New Roman" w:hAnsi="Times New Roman" w:cs="Times New Roman"/>
          <w:color w:val="000000"/>
          <w:sz w:val="30"/>
          <w:szCs w:val="30"/>
        </w:rPr>
        <w:t>, интеллектуального, скоростного и большегрузного железнодорожного транспорта;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ведущую в мире систему железнодорожных перевозок.</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tabs>
          <w:tab w:val="left" w:pos="674"/>
        </w:tabs>
        <w:spacing w:after="265" w:line="240" w:lineRule="auto"/>
        <w:ind w:firstLine="709"/>
        <w:jc w:val="both"/>
        <w:outlineLvl w:val="2"/>
        <w:rPr>
          <w:rFonts w:ascii="Times New Roman" w:eastAsia="Times New Roman" w:hAnsi="Times New Roman" w:cs="Times New Roman"/>
          <w:b/>
          <w:bCs/>
          <w:i/>
          <w:iCs/>
          <w:color w:val="000000"/>
          <w:sz w:val="30"/>
          <w:szCs w:val="30"/>
        </w:rPr>
      </w:pPr>
      <w:bookmarkStart w:id="76" w:name="_Toc491337231"/>
      <w:bookmarkStart w:id="77" w:name="bookmark67"/>
      <w:r w:rsidRPr="00C25464">
        <w:rPr>
          <w:rStyle w:val="30"/>
          <w:rFonts w:eastAsiaTheme="minorHAnsi"/>
        </w:rPr>
        <w:t xml:space="preserve">3.6.6 </w:t>
      </w:r>
      <w:proofErr w:type="spellStart"/>
      <w:r w:rsidRPr="00C25464">
        <w:rPr>
          <w:rStyle w:val="30"/>
          <w:rFonts w:eastAsiaTheme="minorHAnsi"/>
        </w:rPr>
        <w:t>Энергоэффективные</w:t>
      </w:r>
      <w:proofErr w:type="spellEnd"/>
      <w:r w:rsidRPr="00C25464">
        <w:rPr>
          <w:rStyle w:val="30"/>
          <w:rFonts w:eastAsiaTheme="minorHAnsi"/>
        </w:rPr>
        <w:t xml:space="preserve"> автомобили</w:t>
      </w:r>
      <w:bookmarkEnd w:id="76"/>
      <w:r w:rsidRPr="00DB48BC">
        <w:rPr>
          <w:rFonts w:ascii="Times New Roman" w:eastAsia="Times New Roman" w:hAnsi="Times New Roman" w:cs="Times New Roman"/>
          <w:b/>
          <w:bCs/>
          <w:color w:val="000000"/>
          <w:sz w:val="30"/>
        </w:rPr>
        <w:t xml:space="preserve"> - Мы будем:</w:t>
      </w:r>
      <w:bookmarkEnd w:id="77"/>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выпуск электрических автомобилей и автомобилей на топливных элементах;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основные автомобильные технологии для обеспечения </w:t>
      </w:r>
      <w:proofErr w:type="spellStart"/>
      <w:r w:rsidRPr="00DB48BC">
        <w:rPr>
          <w:rFonts w:ascii="Times New Roman" w:eastAsia="Times New Roman" w:hAnsi="Times New Roman" w:cs="Times New Roman"/>
          <w:color w:val="000000"/>
          <w:sz w:val="30"/>
          <w:szCs w:val="30"/>
        </w:rPr>
        <w:t>низкоуглеродного</w:t>
      </w:r>
      <w:proofErr w:type="spellEnd"/>
      <w:r w:rsidRPr="00DB48BC">
        <w:rPr>
          <w:rFonts w:ascii="Times New Roman" w:eastAsia="Times New Roman" w:hAnsi="Times New Roman" w:cs="Times New Roman"/>
          <w:color w:val="000000"/>
          <w:sz w:val="30"/>
          <w:szCs w:val="30"/>
        </w:rPr>
        <w:t xml:space="preserve"> и интеллектуального производства;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технические возможности и потенциал индустриализации в ключевых технологиях, таких как производство аккумуляторов, моторов, двигателей внутреннего сгорания, усовершенствованных переключателей, легких материалов, обеспечении интеллектуального управления;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 xml:space="preserve">создавать производственную и инновационную системы, обеспечивающие полный жизненный цикл продукции: от основных запасных частей до изготовления автотранспортных средств; </w:t>
      </w:r>
    </w:p>
    <w:p w:rsidR="00C25464" w:rsidRPr="00C25464" w:rsidRDefault="00DB48BC" w:rsidP="00C25464">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энергосбережение и производство новых автомобилей с низким энергопотреблением, чтобы соответствовать пе</w:t>
      </w:r>
      <w:r w:rsidR="00C25464">
        <w:rPr>
          <w:rFonts w:ascii="Times New Roman" w:eastAsia="Times New Roman" w:hAnsi="Times New Roman" w:cs="Times New Roman"/>
          <w:color w:val="000000"/>
          <w:sz w:val="30"/>
          <w:szCs w:val="30"/>
        </w:rPr>
        <w:t>редовому международному уровню.</w:t>
      </w:r>
    </w:p>
    <w:p w:rsidR="00C25464" w:rsidRDefault="00C25464" w:rsidP="00C25464">
      <w:pPr>
        <w:tabs>
          <w:tab w:val="left" w:pos="1134"/>
        </w:tabs>
        <w:spacing w:after="0" w:line="240" w:lineRule="auto"/>
        <w:ind w:left="709"/>
        <w:jc w:val="both"/>
        <w:rPr>
          <w:rFonts w:ascii="Times New Roman" w:eastAsia="Times New Roman" w:hAnsi="Times New Roman" w:cs="Times New Roman"/>
          <w:color w:val="000000"/>
          <w:sz w:val="30"/>
          <w:szCs w:val="30"/>
        </w:rPr>
      </w:pPr>
    </w:p>
    <w:p w:rsidR="00DB48BC" w:rsidRDefault="00C25464" w:rsidP="00C25464">
      <w:pPr>
        <w:tabs>
          <w:tab w:val="left" w:pos="1134"/>
        </w:tabs>
        <w:spacing w:after="0" w:line="240" w:lineRule="auto"/>
        <w:ind w:left="709"/>
        <w:jc w:val="both"/>
        <w:rPr>
          <w:rFonts w:ascii="Times New Roman" w:eastAsia="Times New Roman" w:hAnsi="Times New Roman" w:cs="Times New Roman"/>
          <w:b/>
          <w:bCs/>
          <w:color w:val="000000"/>
          <w:sz w:val="30"/>
        </w:rPr>
      </w:pPr>
      <w:bookmarkStart w:id="78" w:name="_Toc491337232"/>
      <w:r w:rsidRPr="00C25464">
        <w:rPr>
          <w:rStyle w:val="30"/>
          <w:rFonts w:eastAsiaTheme="minorHAnsi"/>
        </w:rPr>
        <w:t xml:space="preserve">3.6.7 </w:t>
      </w:r>
      <w:r w:rsidR="00DB48BC" w:rsidRPr="00C25464">
        <w:rPr>
          <w:rStyle w:val="30"/>
          <w:rFonts w:eastAsiaTheme="minorHAnsi"/>
        </w:rPr>
        <w:t>Электрическое оборудование</w:t>
      </w:r>
      <w:bookmarkEnd w:id="78"/>
      <w:r w:rsidR="00DB48BC" w:rsidRPr="00C25464">
        <w:rPr>
          <w:rFonts w:ascii="Times New Roman" w:eastAsia="Times New Roman" w:hAnsi="Times New Roman" w:cs="Times New Roman"/>
          <w:b/>
          <w:bCs/>
          <w:color w:val="000000"/>
          <w:sz w:val="30"/>
        </w:rPr>
        <w:t xml:space="preserve"> - Мы будем:</w:t>
      </w:r>
    </w:p>
    <w:p w:rsidR="00C25464" w:rsidRPr="00C25464" w:rsidRDefault="00C25464" w:rsidP="00C25464">
      <w:pPr>
        <w:tabs>
          <w:tab w:val="left" w:pos="1134"/>
        </w:tabs>
        <w:spacing w:after="0" w:line="240" w:lineRule="auto"/>
        <w:ind w:left="709"/>
        <w:jc w:val="both"/>
        <w:rPr>
          <w:rFonts w:ascii="Times New Roman" w:eastAsia="Times New Roman" w:hAnsi="Times New Roman" w:cs="Times New Roman"/>
          <w:color w:val="000000"/>
          <w:sz w:val="30"/>
          <w:szCs w:val="30"/>
        </w:rPr>
      </w:pP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индустриализации и демонстрировать эффективные технологии, обеспечивающие «чистые» выбросы от угольной энергетики;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повышать производственный уровень высоко генерирующих мощностей гидроэнергетики, атомной энергетики и тяжелых газовых турбин;</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развивать новую энергетику и оборудование для получения возобновляемых источников энергии, передовые устройства по хранению энергии, интеллектуальные сети электропередач и трансформации, конечные пользовательские устройства; </w:t>
      </w:r>
    </w:p>
    <w:p w:rsid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совершать прорывы в производстве и применении ключевых компонентов и материалов, таких как мощные электрические компоненты и высокотемпературные </w:t>
      </w:r>
      <w:proofErr w:type="spellStart"/>
      <w:r w:rsidRPr="00DB48BC">
        <w:rPr>
          <w:rFonts w:ascii="Times New Roman" w:eastAsia="Times New Roman" w:hAnsi="Times New Roman" w:cs="Times New Roman"/>
          <w:color w:val="000000"/>
          <w:sz w:val="30"/>
          <w:szCs w:val="30"/>
        </w:rPr>
        <w:t>суперколлекторы</w:t>
      </w:r>
      <w:proofErr w:type="spellEnd"/>
      <w:r w:rsidRPr="00DB48BC">
        <w:rPr>
          <w:rFonts w:ascii="Times New Roman" w:eastAsia="Times New Roman" w:hAnsi="Times New Roman" w:cs="Times New Roman"/>
          <w:color w:val="000000"/>
          <w:sz w:val="30"/>
          <w:szCs w:val="30"/>
        </w:rPr>
        <w:t>.</w:t>
      </w:r>
    </w:p>
    <w:p w:rsidR="00C25464" w:rsidRPr="00DB48BC" w:rsidRDefault="00C25464"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65" w:line="240" w:lineRule="auto"/>
        <w:ind w:firstLine="709"/>
        <w:outlineLvl w:val="2"/>
        <w:rPr>
          <w:rFonts w:ascii="Times New Roman" w:eastAsia="Times New Roman" w:hAnsi="Times New Roman" w:cs="Times New Roman"/>
          <w:b/>
          <w:bCs/>
          <w:i/>
          <w:iCs/>
          <w:color w:val="000000"/>
          <w:sz w:val="30"/>
          <w:szCs w:val="30"/>
        </w:rPr>
      </w:pPr>
      <w:bookmarkStart w:id="79" w:name="_Toc491337233"/>
      <w:bookmarkStart w:id="80" w:name="bookmark69"/>
      <w:r w:rsidRPr="00C25464">
        <w:rPr>
          <w:rStyle w:val="30"/>
          <w:rFonts w:eastAsiaTheme="minorHAnsi"/>
        </w:rPr>
        <w:t>3.6.8 Сельскохозяйственные машины и оборудование</w:t>
      </w:r>
      <w:bookmarkEnd w:id="79"/>
      <w:r w:rsidRPr="00DB48BC">
        <w:rPr>
          <w:rFonts w:ascii="Times New Roman" w:eastAsia="Times New Roman" w:hAnsi="Times New Roman" w:cs="Times New Roman"/>
          <w:b/>
          <w:bCs/>
          <w:color w:val="000000"/>
          <w:sz w:val="30"/>
        </w:rPr>
        <w:t xml:space="preserve"> - Мы будем:</w:t>
      </w:r>
      <w:bookmarkEnd w:id="80"/>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ориентироваться на выпуск современных сельскохозяйственных машин, необходимых для производства основных продуктов питания: зерна, хлопка, масла и сахара; используемых для разведения, пахоты и посева, посадки, возделывания, уборки, транспортировки и хранения стратегических технических культур;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высокопроизводительные сельскохозяйственные машины, такие как большие тракторы, машины и инструменты с дуплексным режимом работы;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разрабатывать высококлассную сельскохозяйственную технику, такую как эффективные комбайны и основные запчасти к ним;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потенциал сельскохозяйственной техники в сборе информации, принятии интеллектуальных решений и выполнении точных операций;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цифровые решения для сельского хозяйства.</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tabs>
          <w:tab w:val="left" w:pos="1344"/>
        </w:tabs>
        <w:spacing w:after="265" w:line="240" w:lineRule="auto"/>
        <w:ind w:firstLine="709"/>
        <w:outlineLvl w:val="2"/>
        <w:rPr>
          <w:rFonts w:ascii="Times New Roman" w:eastAsia="Times New Roman" w:hAnsi="Times New Roman" w:cs="Times New Roman"/>
          <w:b/>
          <w:bCs/>
          <w:i/>
          <w:iCs/>
          <w:color w:val="000000"/>
          <w:sz w:val="30"/>
          <w:szCs w:val="30"/>
        </w:rPr>
      </w:pPr>
      <w:bookmarkStart w:id="81" w:name="_Toc491337234"/>
      <w:bookmarkStart w:id="82" w:name="bookmark71"/>
      <w:bookmarkStart w:id="83" w:name="bookmark72"/>
      <w:r w:rsidRPr="00C25464">
        <w:rPr>
          <w:rStyle w:val="30"/>
          <w:rFonts w:eastAsiaTheme="minorHAnsi"/>
        </w:rPr>
        <w:lastRenderedPageBreak/>
        <w:t>3.6.9 Новые материалы</w:t>
      </w:r>
      <w:bookmarkEnd w:id="81"/>
      <w:r w:rsidRPr="00DB48BC">
        <w:rPr>
          <w:rFonts w:ascii="Times New Roman" w:eastAsia="Times New Roman" w:hAnsi="Times New Roman" w:cs="Times New Roman"/>
          <w:b/>
          <w:bCs/>
          <w:color w:val="000000"/>
          <w:sz w:val="30"/>
        </w:rPr>
        <w:t xml:space="preserve"> - Мы будем:</w:t>
      </w:r>
      <w:bookmarkEnd w:id="82"/>
      <w:bookmarkEnd w:id="8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сосредоточивать внимание на специально функционирующих металлических материалах, высокопроизводительных конструкционных материалах, функциональных молекулярных материалах, специальных неорганических неметаллических материалах и современных композитных материалах;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исследовать ключевые технологии и оборудование для производства новых материалов, такие как улучшенная плавка, </w:t>
      </w:r>
      <w:proofErr w:type="spellStart"/>
      <w:r w:rsidRPr="00DB48BC">
        <w:rPr>
          <w:rFonts w:ascii="Times New Roman" w:eastAsia="Times New Roman" w:hAnsi="Times New Roman" w:cs="Times New Roman"/>
          <w:color w:val="000000"/>
          <w:sz w:val="30"/>
          <w:szCs w:val="30"/>
        </w:rPr>
        <w:t>коагуляционное</w:t>
      </w:r>
      <w:proofErr w:type="spellEnd"/>
      <w:r w:rsidRPr="00DB48BC">
        <w:rPr>
          <w:rFonts w:ascii="Times New Roman" w:eastAsia="Times New Roman" w:hAnsi="Times New Roman" w:cs="Times New Roman"/>
          <w:color w:val="000000"/>
          <w:sz w:val="30"/>
          <w:szCs w:val="30"/>
        </w:rPr>
        <w:t xml:space="preserve"> литье, осаждение паров, секционная обработка, эффективный синтез;</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активно развивать новые материалы совместно для военного и гражданского секторов, ускорять двухстороннюю передачу и трансформацию технологий для продвижения военно-гражданского комплексного развития в производстве новых материалов;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сосредоточиваться на влиянии новых революционных материалов на традиционные за счет планирования и стратегического исследования таких материалов, как сверхпроводники, </w:t>
      </w:r>
      <w:proofErr w:type="spellStart"/>
      <w:r w:rsidRPr="00DB48BC">
        <w:rPr>
          <w:rFonts w:ascii="Times New Roman" w:eastAsia="Times New Roman" w:hAnsi="Times New Roman" w:cs="Times New Roman"/>
          <w:color w:val="000000"/>
          <w:sz w:val="30"/>
          <w:szCs w:val="30"/>
        </w:rPr>
        <w:t>наноматериалы</w:t>
      </w:r>
      <w:proofErr w:type="spellEnd"/>
      <w:r w:rsidRPr="00DB48BC">
        <w:rPr>
          <w:rFonts w:ascii="Times New Roman" w:eastAsia="Times New Roman" w:hAnsi="Times New Roman" w:cs="Times New Roman"/>
          <w:color w:val="000000"/>
          <w:sz w:val="30"/>
          <w:szCs w:val="30"/>
        </w:rPr>
        <w:t xml:space="preserve">, </w:t>
      </w:r>
      <w:proofErr w:type="spellStart"/>
      <w:r w:rsidRPr="00DB48BC">
        <w:rPr>
          <w:rFonts w:ascii="Times New Roman" w:eastAsia="Times New Roman" w:hAnsi="Times New Roman" w:cs="Times New Roman"/>
          <w:color w:val="000000"/>
          <w:sz w:val="30"/>
          <w:szCs w:val="30"/>
        </w:rPr>
        <w:t>графеновые</w:t>
      </w:r>
      <w:proofErr w:type="spellEnd"/>
      <w:r w:rsidRPr="00DB48BC">
        <w:rPr>
          <w:rFonts w:ascii="Times New Roman" w:eastAsia="Times New Roman" w:hAnsi="Times New Roman" w:cs="Times New Roman"/>
          <w:color w:val="000000"/>
          <w:sz w:val="30"/>
          <w:szCs w:val="30"/>
        </w:rPr>
        <w:t xml:space="preserve"> и биоматериалы;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модернизацию фундаментальных материалов.</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tabs>
          <w:tab w:val="left" w:pos="1531"/>
        </w:tabs>
        <w:spacing w:after="300" w:line="240" w:lineRule="auto"/>
        <w:ind w:firstLine="709"/>
        <w:jc w:val="both"/>
        <w:outlineLvl w:val="2"/>
        <w:rPr>
          <w:rFonts w:ascii="Times New Roman" w:eastAsia="Times New Roman" w:hAnsi="Times New Roman" w:cs="Times New Roman"/>
          <w:b/>
          <w:bCs/>
          <w:i/>
          <w:iCs/>
          <w:color w:val="000000"/>
          <w:sz w:val="30"/>
          <w:szCs w:val="30"/>
        </w:rPr>
      </w:pPr>
      <w:bookmarkStart w:id="84" w:name="_Toc491337235"/>
      <w:bookmarkStart w:id="85" w:name="bookmark73"/>
      <w:r w:rsidRPr="00C25464">
        <w:rPr>
          <w:rStyle w:val="30"/>
          <w:rFonts w:eastAsiaTheme="minorHAnsi"/>
        </w:rPr>
        <w:t>3.6.10 Биофармацевтическая продукция и высокопроизводительное медицинское оборудование</w:t>
      </w:r>
      <w:bookmarkEnd w:id="84"/>
      <w:r w:rsidRPr="00DB48BC">
        <w:rPr>
          <w:rFonts w:ascii="Times New Roman" w:eastAsia="Times New Roman" w:hAnsi="Times New Roman" w:cs="Times New Roman"/>
          <w:b/>
          <w:bCs/>
          <w:color w:val="000000"/>
          <w:sz w:val="30"/>
        </w:rPr>
        <w:t xml:space="preserve"> - Мы будем:</w:t>
      </w:r>
      <w:bookmarkEnd w:id="85"/>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новые лекарственные средства с помощью химических веществ и биотехнологий для лечения важнейших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заболеваний, включая антитела, новые структурные белки, полипептидные препараты, новые вакцины;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инновации в сфере традиционной китайской медицины;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разрабатывать технологии для поддержки индивидуализированного медикаментозного лечения;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повышать инновационный потенциал и уровень индустриализации медицинской аппаратуры и инструментов, сосредоточив внимание на эффективности диагностики и лечебного оборудования (рентгенологическое оборудование и медицинские роботы), медикаментах с высокой стоимостью (полностью рассасывающийся </w:t>
      </w:r>
      <w:proofErr w:type="spellStart"/>
      <w:r w:rsidRPr="00DB48BC">
        <w:rPr>
          <w:rFonts w:ascii="Times New Roman" w:eastAsia="Times New Roman" w:hAnsi="Times New Roman" w:cs="Times New Roman"/>
          <w:color w:val="000000"/>
          <w:sz w:val="30"/>
          <w:szCs w:val="30"/>
        </w:rPr>
        <w:t>стент</w:t>
      </w:r>
      <w:proofErr w:type="spellEnd"/>
      <w:r w:rsidRPr="00DB48BC">
        <w:rPr>
          <w:rFonts w:ascii="Times New Roman" w:eastAsia="Times New Roman" w:hAnsi="Times New Roman" w:cs="Times New Roman"/>
          <w:color w:val="000000"/>
          <w:sz w:val="30"/>
          <w:szCs w:val="30"/>
        </w:rPr>
        <w:t xml:space="preserve">), а также мобильных медицинских товарах (носимое оборудование и оборудование с удаленной диагностикой);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совершать прорывы в новых технологиях, таких как 3D </w:t>
      </w:r>
      <w:proofErr w:type="spellStart"/>
      <w:r w:rsidRPr="00DB48BC">
        <w:rPr>
          <w:rFonts w:ascii="Times New Roman" w:eastAsia="Times New Roman" w:hAnsi="Times New Roman" w:cs="Times New Roman"/>
          <w:color w:val="000000"/>
          <w:sz w:val="30"/>
          <w:szCs w:val="30"/>
        </w:rPr>
        <w:t>биопечать</w:t>
      </w:r>
      <w:proofErr w:type="spellEnd"/>
      <w:r w:rsidRPr="00DB48BC">
        <w:rPr>
          <w:rFonts w:ascii="Times New Roman" w:eastAsia="Times New Roman" w:hAnsi="Times New Roman" w:cs="Times New Roman"/>
          <w:color w:val="000000"/>
          <w:sz w:val="30"/>
          <w:szCs w:val="30"/>
        </w:rPr>
        <w:t xml:space="preserve"> и индуцированные плюрипотентные стволовые клетки.</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300" w:line="240" w:lineRule="auto"/>
        <w:ind w:firstLine="709"/>
        <w:jc w:val="both"/>
        <w:outlineLvl w:val="2"/>
        <w:rPr>
          <w:rFonts w:ascii="Times New Roman" w:eastAsia="Times New Roman" w:hAnsi="Times New Roman" w:cs="Times New Roman"/>
          <w:b/>
          <w:bCs/>
          <w:i/>
          <w:iCs/>
          <w:color w:val="000000"/>
          <w:sz w:val="30"/>
          <w:szCs w:val="30"/>
        </w:rPr>
      </w:pPr>
      <w:bookmarkStart w:id="86" w:name="_Toc491337236"/>
      <w:bookmarkStart w:id="87" w:name="bookmark75"/>
      <w:r w:rsidRPr="00C25464">
        <w:rPr>
          <w:rStyle w:val="30"/>
          <w:rFonts w:eastAsiaTheme="minorHAnsi"/>
        </w:rPr>
        <w:lastRenderedPageBreak/>
        <w:t>3.6.11 Высококачественное оборудование для инновационных проектов</w:t>
      </w:r>
      <w:bookmarkEnd w:id="86"/>
      <w:r w:rsidRPr="00DB48BC">
        <w:rPr>
          <w:rFonts w:ascii="Times New Roman" w:eastAsia="Times New Roman" w:hAnsi="Times New Roman" w:cs="Times New Roman"/>
          <w:b/>
          <w:bCs/>
          <w:color w:val="000000"/>
          <w:sz w:val="30"/>
        </w:rPr>
        <w:t xml:space="preserve"> - Мы будем:</w:t>
      </w:r>
      <w:bookmarkEnd w:id="87"/>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проводить ряд разработок и специальных проектов в таких сферах, как производство больших самолетов, космических двигателей, газовых турбин; сфере гражданской авиации, создании интеллектуальных поездов, новых электромобилей, морского инженерного оборудования и высокотехнологичных судов, интеллектуальных энергосетей; оборудования для высококачественного цифрового управления станками, оборудования для АЭС, высококачественного медицинского оборудования;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ряд знаковых продуктов и оборудования, чтобы улучшить независимое проектирование и потенциал системной интеграции;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устранять «пробелы» в универсальных технологиях для углубления проводимой индустриализации и совершенствования методов проектирования. К 2020 году мы осуществим независимые исследования и обеспечим их применение в вышеуказанных областях. К 2025 году доля рынка высококачественного оборудования с независимыми правами на интеллектуальную собственность значительно возрастет. Внешняя зависимость основных технологий существенно уменьшится. Способность Китая обеспечивать производство фундаментальных вспомогательных устройств значительно увеличится. Качество оборудования в ключевых областях достигнет передового международного уровня.</w:t>
      </w:r>
    </w:p>
    <w:p w:rsidR="00DB48BC" w:rsidRPr="00DB48BC" w:rsidRDefault="00DB48BC" w:rsidP="00DB48BC">
      <w:pPr>
        <w:spacing w:after="0" w:line="240" w:lineRule="auto"/>
        <w:ind w:firstLine="709"/>
        <w:jc w:val="right"/>
        <w:rPr>
          <w:rFonts w:ascii="Times New Roman" w:eastAsia="Times New Roman" w:hAnsi="Times New Roman" w:cs="Times New Roman"/>
          <w:color w:val="000000"/>
          <w:sz w:val="30"/>
          <w:szCs w:val="30"/>
        </w:rPr>
      </w:pPr>
    </w:p>
    <w:p w:rsidR="00DB48BC" w:rsidRPr="00DB48BC" w:rsidRDefault="00DB48BC" w:rsidP="00C25464">
      <w:pPr>
        <w:pStyle w:val="2"/>
      </w:pPr>
      <w:bookmarkStart w:id="88" w:name="bookmark77"/>
      <w:bookmarkStart w:id="89" w:name="_Toc491337237"/>
      <w:r w:rsidRPr="00DB48BC">
        <w:t>3.7 Структурные изменения в производстве</w:t>
      </w:r>
      <w:bookmarkEnd w:id="88"/>
      <w:bookmarkEnd w:id="89"/>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Мы будем продвигать развитие традиционных отраслей для выхода на средневысокий рыночный сегмент, постепенно уменьшать избыток производственных мощностей. Эта цель будет достигнута путем содействия скоординированному развитию между крупными, малыми и средними предприятиями и путем дальнейшей оптимизации производства.</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90" w:name="bookmark79"/>
      <w:r w:rsidRPr="00DB48BC">
        <w:rPr>
          <w:rFonts w:ascii="Times New Roman" w:eastAsia="Times New Roman" w:hAnsi="Times New Roman" w:cs="Times New Roman"/>
          <w:b/>
          <w:bCs/>
          <w:color w:val="000000"/>
          <w:sz w:val="30"/>
          <w:szCs w:val="30"/>
        </w:rPr>
        <w:t>Содействовать технологической модернизации предприятий - Мы будем:</w:t>
      </w:r>
      <w:bookmarkEnd w:id="90"/>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стратегически важные проекты и наукоемкие технологии по модернизации оборудования;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долгосрочный механизм для поддержки технологической модернизации;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систему законодательной поддержки технологической модернизации, с целью усиления стимулов и сдерживающих механизмов;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технологическую модернизацию в основных отраслях промышленности, стимулировать предприятия внедрять передовые технологии для оптимизации структуры продукции;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всесторонне улучшать проектирование, производство, технологии и управление в таких отраслях промышленности, как производство стали, нефтехимия, машиностроение, легкая и текстильная промышленность для перехода китайских товаров на лидирующие позиции в цепочках создания стоимости;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руководящие инвестиционные принципы для технологических преобразований в основных отраслях промышленности, с целью привлечения социального капитала и оптимизации структуры промышленных инвестиций;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уделять приоритетное внимание модернизации традиционных отраслей на основе интеграции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и индустриализации, экономии энергии и сокращении расходов, повышении качества и безопасности продукции;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продвигать новые технологии, новые производства, новое оборудование и новые материалы.</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rPr>
        <w:t>Избыток производственных мощностей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укреплять и улучшать </w:t>
      </w:r>
      <w:proofErr w:type="spellStart"/>
      <w:r w:rsidRPr="00DB48BC">
        <w:rPr>
          <w:rFonts w:ascii="Times New Roman" w:eastAsia="Times New Roman" w:hAnsi="Times New Roman" w:cs="Times New Roman"/>
          <w:color w:val="000000"/>
          <w:sz w:val="30"/>
          <w:szCs w:val="30"/>
        </w:rPr>
        <w:t>макроконтроль</w:t>
      </w:r>
      <w:proofErr w:type="spellEnd"/>
      <w:r w:rsidRPr="00DB48BC">
        <w:rPr>
          <w:rFonts w:ascii="Times New Roman" w:eastAsia="Times New Roman" w:hAnsi="Times New Roman" w:cs="Times New Roman"/>
          <w:color w:val="000000"/>
          <w:sz w:val="30"/>
          <w:szCs w:val="30"/>
        </w:rPr>
        <w:t>, реализовывать политики в значимых отраслях на основе принципов поглощения, передачи, интеграции и закрытия, чтобы уменьшить избыток производственных мощностей;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промышленные стандарты, стимулировать предприятия модернизировать технологии и оборудование для оптимизации складских мощностей;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усиливать динамический анализ по мониторингу серьезных избыточных мощностей в отраслях за счет создания и совершенствования системы раннего предупреждения и стимулирования предприятий выводить избыточные мощности. Мы позволим рынку играть значимую роль в данном процессе, будем комплексно использовать средства права, экономики, технологий и необходимое управление для ускорения закрытия устаревших производств.</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91" w:name="bookmark80"/>
      <w:r w:rsidRPr="00DB48BC">
        <w:rPr>
          <w:rFonts w:ascii="Times New Roman" w:eastAsia="Times New Roman" w:hAnsi="Times New Roman" w:cs="Times New Roman"/>
          <w:b/>
          <w:bCs/>
          <w:color w:val="000000"/>
          <w:sz w:val="30"/>
          <w:szCs w:val="30"/>
        </w:rPr>
        <w:t>Согласованное развитие крупных, средних и малых предприятий - Мы будем:</w:t>
      </w:r>
      <w:bookmarkEnd w:id="91"/>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доминирующее положение предприятий на рынке и поддерживать стратегическое сотрудничество, слияния и поглощения, чтобы расширить и развивать деятельность конкурентоспособных конгломератов;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стимулировать инновации в малых и средних предприятиях, создавать ряд специализированных среднемасштабных предприятий, способных занять важное место на </w:t>
      </w:r>
      <w:proofErr w:type="spellStart"/>
      <w:r w:rsidRPr="00DB48BC">
        <w:rPr>
          <w:rFonts w:ascii="Times New Roman" w:eastAsia="Times New Roman" w:hAnsi="Times New Roman" w:cs="Times New Roman"/>
          <w:color w:val="000000"/>
          <w:sz w:val="30"/>
          <w:szCs w:val="30"/>
        </w:rPr>
        <w:t>нишевых</w:t>
      </w:r>
      <w:proofErr w:type="spellEnd"/>
      <w:r w:rsidRPr="00DB48BC">
        <w:rPr>
          <w:rFonts w:ascii="Times New Roman" w:eastAsia="Times New Roman" w:hAnsi="Times New Roman" w:cs="Times New Roman"/>
          <w:color w:val="000000"/>
          <w:sz w:val="30"/>
          <w:szCs w:val="30"/>
        </w:rPr>
        <w:t xml:space="preserve"> рынках;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сотрудничество между совместными китайск</w:t>
      </w:r>
      <w:proofErr w:type="gramStart"/>
      <w:r w:rsidRPr="00DB48BC">
        <w:rPr>
          <w:rFonts w:ascii="Times New Roman" w:eastAsia="Times New Roman" w:hAnsi="Times New Roman" w:cs="Times New Roman"/>
          <w:color w:val="000000"/>
          <w:sz w:val="30"/>
          <w:szCs w:val="30"/>
        </w:rPr>
        <w:t>о-</w:t>
      </w:r>
      <w:proofErr w:type="gramEnd"/>
      <w:r w:rsidRPr="00DB48BC">
        <w:rPr>
          <w:rFonts w:ascii="Times New Roman" w:eastAsia="Times New Roman" w:hAnsi="Times New Roman" w:cs="Times New Roman"/>
          <w:color w:val="000000"/>
          <w:sz w:val="30"/>
          <w:szCs w:val="30"/>
        </w:rPr>
        <w:t xml:space="preserve"> иностранными предприятиями малого и среднего бизнеса и оказывать им поддержку, чтобы выйти на мировой рынок и привлечь иностранные инвестиции путем использования двустороннего и многостороннего сотрудничества;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направлять крупные предприятия и предприятия малого и среднего бизнеса для построения эффективного инновационного сотрудничества и взаимовыгодной кооперации через разделение труда на основе специализации, аутсорсинга услуг и изготовления на заказ;</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развивать ряд высококачественных кластеров на основе малых и средних предприятий.</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92" w:name="bookmark81"/>
      <w:r w:rsidRPr="00DB48BC">
        <w:rPr>
          <w:rFonts w:ascii="Times New Roman" w:eastAsia="Times New Roman" w:hAnsi="Times New Roman" w:cs="Times New Roman"/>
          <w:b/>
          <w:bCs/>
          <w:color w:val="000000"/>
          <w:sz w:val="30"/>
          <w:szCs w:val="30"/>
        </w:rPr>
        <w:t>Оптимизация производства - Мы будем:</w:t>
      </w:r>
      <w:bookmarkEnd w:id="92"/>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реализовывать Национальную стратегию регионального развития и основные функции планирования;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всесторонне учитывать природные и энергетические ресурсы, экологический потенциал и емкость рынка при реализации производственных планов и оптимизации производственных систем;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roofErr w:type="gramStart"/>
      <w:r w:rsidRPr="00DB48BC">
        <w:rPr>
          <w:rFonts w:ascii="Times New Roman" w:eastAsia="Times New Roman" w:hAnsi="Times New Roman" w:cs="Times New Roman"/>
          <w:color w:val="000000"/>
          <w:sz w:val="30"/>
          <w:szCs w:val="30"/>
        </w:rPr>
        <w:t xml:space="preserve">совершенствовать руководящие принципы по передаче промышленного опыта, создавать национальную промышленную сервисную платформу для передачи информации, строить ряд демонстрационных парков для передачи промышленного опыта и содействовать скоординированному развитию производства в восточной, центральной и западной частях страны; </w:t>
      </w:r>
      <w:proofErr w:type="gramEnd"/>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содействовать скоординированному развитию производства в регионе Пекин-</w:t>
      </w:r>
      <w:proofErr w:type="spellStart"/>
      <w:r w:rsidRPr="00DB48BC">
        <w:rPr>
          <w:rFonts w:ascii="Times New Roman" w:eastAsia="Times New Roman" w:hAnsi="Times New Roman" w:cs="Times New Roman"/>
          <w:color w:val="000000"/>
          <w:sz w:val="30"/>
          <w:szCs w:val="30"/>
        </w:rPr>
        <w:t>Тяньцзинь</w:t>
      </w:r>
      <w:proofErr w:type="spellEnd"/>
      <w:r w:rsidRPr="00DB48BC">
        <w:rPr>
          <w:rFonts w:ascii="Times New Roman" w:eastAsia="Times New Roman" w:hAnsi="Times New Roman" w:cs="Times New Roman"/>
          <w:color w:val="000000"/>
          <w:sz w:val="30"/>
          <w:szCs w:val="30"/>
        </w:rPr>
        <w:t>-</w:t>
      </w:r>
      <w:proofErr w:type="spellStart"/>
      <w:r w:rsidRPr="00DB48BC">
        <w:rPr>
          <w:rFonts w:ascii="Times New Roman" w:eastAsia="Times New Roman" w:hAnsi="Times New Roman" w:cs="Times New Roman"/>
          <w:color w:val="000000"/>
          <w:sz w:val="30"/>
          <w:szCs w:val="30"/>
        </w:rPr>
        <w:t>Хэбэй</w:t>
      </w:r>
      <w:proofErr w:type="spellEnd"/>
      <w:r w:rsidRPr="00DB48BC">
        <w:rPr>
          <w:rFonts w:ascii="Times New Roman" w:eastAsia="Times New Roman" w:hAnsi="Times New Roman" w:cs="Times New Roman"/>
          <w:color w:val="000000"/>
          <w:sz w:val="30"/>
          <w:szCs w:val="30"/>
        </w:rPr>
        <w:t xml:space="preserve"> и в регионе реки Янцзы;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реформировать и модернизировать производственные кластеры в соответствии с новыми требованиями индустриализации;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строить ряд новых промышленных демонстрационных баз, обладающих высокой эффективностью взаимодействия производственных цепочек и устойчивой конкурентоспособностью.</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C25464">
      <w:pPr>
        <w:pStyle w:val="2"/>
      </w:pPr>
      <w:bookmarkStart w:id="93" w:name="bookmark82"/>
      <w:bookmarkStart w:id="94" w:name="_Toc491337238"/>
      <w:r w:rsidRPr="00DB48BC">
        <w:t xml:space="preserve">3.8 </w:t>
      </w:r>
      <w:proofErr w:type="gramStart"/>
      <w:r w:rsidRPr="00DB48BC">
        <w:t>Сервис-ориентированное</w:t>
      </w:r>
      <w:proofErr w:type="gramEnd"/>
      <w:r w:rsidRPr="00DB48BC">
        <w:t xml:space="preserve"> производство и развитие сферы производственных услуг</w:t>
      </w:r>
      <w:bookmarkEnd w:id="93"/>
      <w:bookmarkEnd w:id="94"/>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Ускорение скоординированного развития производства и сферы услуг, продвижение бизнес-моделей инноваций и структурных инноваций позволят Китаю повысить эффективность производства и превратить его в серви</w:t>
      </w:r>
      <w:proofErr w:type="gramStart"/>
      <w:r w:rsidRPr="00DB48BC">
        <w:rPr>
          <w:rFonts w:ascii="Times New Roman" w:eastAsia="Times New Roman" w:hAnsi="Times New Roman" w:cs="Times New Roman"/>
          <w:color w:val="000000"/>
          <w:sz w:val="30"/>
          <w:szCs w:val="30"/>
        </w:rPr>
        <w:t>с-</w:t>
      </w:r>
      <w:proofErr w:type="gramEnd"/>
      <w:r w:rsidRPr="00DB48BC">
        <w:rPr>
          <w:rFonts w:ascii="Times New Roman" w:eastAsia="Times New Roman" w:hAnsi="Times New Roman" w:cs="Times New Roman"/>
          <w:color w:val="000000"/>
          <w:sz w:val="30"/>
          <w:szCs w:val="30"/>
        </w:rPr>
        <w:t xml:space="preserve"> ориентированное. Мы будем наращивать продуктивные производственные услуги, развивать функциональные сервисные зоны и сервисные платформы. </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proofErr w:type="gramStart"/>
      <w:r w:rsidRPr="00DB48BC">
        <w:rPr>
          <w:rFonts w:ascii="Times New Roman" w:eastAsia="Times New Roman" w:hAnsi="Times New Roman" w:cs="Times New Roman"/>
          <w:b/>
          <w:bCs/>
          <w:color w:val="000000"/>
          <w:sz w:val="30"/>
        </w:rPr>
        <w:t>Сервис-ориентированное</w:t>
      </w:r>
      <w:proofErr w:type="gramEnd"/>
      <w:r w:rsidRPr="00DB48BC">
        <w:rPr>
          <w:rFonts w:ascii="Times New Roman" w:eastAsia="Times New Roman" w:hAnsi="Times New Roman" w:cs="Times New Roman"/>
          <w:b/>
          <w:bCs/>
          <w:color w:val="000000"/>
          <w:sz w:val="30"/>
        </w:rPr>
        <w:t xml:space="preserve"> производство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разрабатывать руководящие принципы для содействия серви</w:t>
      </w:r>
      <w:proofErr w:type="gramStart"/>
      <w:r w:rsidRPr="00DB48BC">
        <w:rPr>
          <w:rFonts w:ascii="Times New Roman" w:eastAsia="Times New Roman" w:hAnsi="Times New Roman" w:cs="Times New Roman"/>
          <w:color w:val="000000"/>
          <w:sz w:val="30"/>
          <w:szCs w:val="30"/>
        </w:rPr>
        <w:t>с-</w:t>
      </w:r>
      <w:proofErr w:type="gramEnd"/>
      <w:r w:rsidRPr="00DB48BC">
        <w:rPr>
          <w:rFonts w:ascii="Times New Roman" w:eastAsia="Times New Roman" w:hAnsi="Times New Roman" w:cs="Times New Roman"/>
          <w:color w:val="000000"/>
          <w:sz w:val="30"/>
          <w:szCs w:val="30"/>
        </w:rPr>
        <w:t xml:space="preserve"> ориентированному производству, обеспечивать реализацию сервис- ориентированного производственного плана;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обеспечивать создание демонстрационных проектов, чтобы помочь производственным предприятиям расширить сеть обслуживания и перейти от функций по выпуску продукции к деятельности по изготовлению продукции и оказанию услуг;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стимулировать производственные предприятия вкладывать средства в услуги, разрабатывать индивидуальные услуги, практиковать управление жизненным циклом продукции, использовать сетевой маркетинг, обеспечивать работу служб по онлайн-поддержке;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оказывать поддержку предприятиям в процессе их превращения от поставщиков оборудования к интегрированным системным контрагентам и от поставщиков товара к общим поставщикам решений;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успешные производственные предприятия обеспечивать специализированное обслуживание посредством трансформации бизнес-процессов;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производственные предприятия создавать финансовые институты, такие как компании по предоставлению финансовых услуг и финансового лизинга, с целью продвижения финансовых и лизинговых услуг для приобретения крупного технологического оборудования и производственных линий.</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b/>
          <w:bCs/>
          <w:color w:val="000000"/>
          <w:sz w:val="30"/>
          <w:szCs w:val="30"/>
        </w:rPr>
        <w:t>Развитие производственных услуг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развивать возможности для производственно-ориентированных ИТ-услуг, проектных и информационных систем, интеграции в основных отраслях промышленности;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Интернет-компании развивать инновационные бизне</w:t>
      </w:r>
      <w:proofErr w:type="gramStart"/>
      <w:r w:rsidRPr="00DB48BC">
        <w:rPr>
          <w:rFonts w:ascii="Times New Roman" w:eastAsia="Times New Roman" w:hAnsi="Times New Roman" w:cs="Times New Roman"/>
          <w:color w:val="000000"/>
          <w:sz w:val="30"/>
          <w:szCs w:val="30"/>
        </w:rPr>
        <w:t>с-</w:t>
      </w:r>
      <w:proofErr w:type="gramEnd"/>
      <w:r w:rsidRPr="00DB48BC">
        <w:rPr>
          <w:rFonts w:ascii="Times New Roman" w:eastAsia="Times New Roman" w:hAnsi="Times New Roman" w:cs="Times New Roman"/>
          <w:color w:val="000000"/>
          <w:sz w:val="30"/>
          <w:szCs w:val="30"/>
        </w:rPr>
        <w:t xml:space="preserve"> модели вокруг мобильной электронной коммерции, онлайн- </w:t>
      </w:r>
      <w:proofErr w:type="spellStart"/>
      <w:r w:rsidRPr="00DB48BC">
        <w:rPr>
          <w:rFonts w:ascii="Times New Roman" w:eastAsia="Times New Roman" w:hAnsi="Times New Roman" w:cs="Times New Roman"/>
          <w:color w:val="000000"/>
          <w:sz w:val="30"/>
          <w:szCs w:val="30"/>
        </w:rPr>
        <w:t>кастомизацию</w:t>
      </w:r>
      <w:proofErr w:type="spellEnd"/>
      <w:r w:rsidRPr="00DB48BC">
        <w:rPr>
          <w:rFonts w:ascii="Times New Roman" w:eastAsia="Times New Roman" w:hAnsi="Times New Roman" w:cs="Times New Roman"/>
          <w:color w:val="000000"/>
          <w:sz w:val="30"/>
          <w:szCs w:val="30"/>
        </w:rPr>
        <w:t>, динамическое наблюдение и раннее оповещение для осуществления инновационного бизнес-сотрудничества с промышленными предприятиями;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технологическое развитие сервисов по поддержке исследований и разработок, передаче технологий, инкубации инноваций, получению прав на интеллектуальную собственность и технологических консультаций; а также отраслей сферы услуг, таких как логистика, охрана окружающей среды, сертификация, электронная коммерция, аутсорсинг, финансы и лизинг, управление персоналом, послепродажное обслуживание, бренд-менеджмент;</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95" w:name="bookmark84"/>
      <w:r w:rsidRPr="00DB48BC">
        <w:rPr>
          <w:rFonts w:ascii="Times New Roman" w:eastAsia="Times New Roman" w:hAnsi="Times New Roman" w:cs="Times New Roman"/>
          <w:b/>
          <w:bCs/>
          <w:color w:val="000000"/>
          <w:sz w:val="30"/>
          <w:szCs w:val="30"/>
        </w:rPr>
        <w:t>Функциональные зоны обслуживания и Государственные сервисные платформы - Мы будем:</w:t>
      </w:r>
      <w:bookmarkEnd w:id="95"/>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производственные функциональные зоны обслуживания, ориентированные на современные услуги, такие как проведение исследований и разработок, предоставление информационных и логистических услуг, </w:t>
      </w:r>
      <w:proofErr w:type="gramStart"/>
      <w:r w:rsidRPr="00DB48BC">
        <w:rPr>
          <w:rFonts w:ascii="Times New Roman" w:eastAsia="Times New Roman" w:hAnsi="Times New Roman" w:cs="Times New Roman"/>
          <w:color w:val="000000"/>
          <w:sz w:val="30"/>
          <w:szCs w:val="30"/>
        </w:rPr>
        <w:t>бизнес-услуг</w:t>
      </w:r>
      <w:proofErr w:type="gramEnd"/>
      <w:r w:rsidRPr="00DB48BC">
        <w:rPr>
          <w:rFonts w:ascii="Times New Roman" w:eastAsia="Times New Roman" w:hAnsi="Times New Roman" w:cs="Times New Roman"/>
          <w:color w:val="000000"/>
          <w:sz w:val="30"/>
          <w:szCs w:val="30"/>
        </w:rPr>
        <w:t xml:space="preserve"> и финансовых услуг;</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строить ряд производственных сервисных платформ в промышленных зонах;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поощрять производственные предприятия в восточных районах развивать </w:t>
      </w:r>
      <w:proofErr w:type="gramStart"/>
      <w:r w:rsidRPr="00DB48BC">
        <w:rPr>
          <w:rFonts w:ascii="Times New Roman" w:eastAsia="Times New Roman" w:hAnsi="Times New Roman" w:cs="Times New Roman"/>
          <w:color w:val="000000"/>
          <w:sz w:val="30"/>
          <w:szCs w:val="30"/>
        </w:rPr>
        <w:t>сервис-ориентированную</w:t>
      </w:r>
      <w:proofErr w:type="gramEnd"/>
      <w:r w:rsidRPr="00DB48BC">
        <w:rPr>
          <w:rFonts w:ascii="Times New Roman" w:eastAsia="Times New Roman" w:hAnsi="Times New Roman" w:cs="Times New Roman"/>
          <w:color w:val="000000"/>
          <w:sz w:val="30"/>
          <w:szCs w:val="30"/>
        </w:rPr>
        <w:t xml:space="preserve"> деятельность;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поддерживать центральные и западные районы страны в разработке специализированных и конкурентоспособных производственных услуг, </w:t>
      </w:r>
      <w:r w:rsidRPr="00DB48BC">
        <w:rPr>
          <w:rFonts w:ascii="Times New Roman" w:eastAsia="Times New Roman" w:hAnsi="Times New Roman" w:cs="Times New Roman"/>
          <w:color w:val="000000"/>
          <w:sz w:val="30"/>
          <w:szCs w:val="30"/>
        </w:rPr>
        <w:lastRenderedPageBreak/>
        <w:t>развитии сервисных условий для достижения</w:t>
      </w:r>
      <w:r w:rsidRPr="00DB48BC">
        <w:rPr>
          <w:rFonts w:ascii="Times New Roman" w:eastAsia="Times New Roman" w:hAnsi="Times New Roman" w:cs="Times New Roman"/>
          <w:color w:val="000000"/>
          <w:sz w:val="30"/>
          <w:szCs w:val="30"/>
        </w:rPr>
        <w:tab/>
        <w:t>скоординированного развития между производственными отраслями и отраслями сферы услуг.</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C25464">
      <w:pPr>
        <w:pStyle w:val="2"/>
      </w:pPr>
      <w:bookmarkStart w:id="96" w:name="bookmark85"/>
      <w:bookmarkStart w:id="97" w:name="_Toc491337239"/>
      <w:r w:rsidRPr="00DB48BC">
        <w:t>3.9 Интернационализация производства</w:t>
      </w:r>
      <w:bookmarkEnd w:id="96"/>
      <w:bookmarkEnd w:id="97"/>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Для обеспечения реализации цели необходимо воспользоваться преимуществами как международных, так и внутренних ресурсов и рынков. За счет ускорения реализации стратегии «открытости», сочетания принципов «выхода за границу» и «привлечения извне», Китай будет расширять сферы международного </w:t>
      </w:r>
      <w:proofErr w:type="gramStart"/>
      <w:r w:rsidRPr="00DB48BC">
        <w:rPr>
          <w:rFonts w:ascii="Times New Roman" w:eastAsia="Times New Roman" w:hAnsi="Times New Roman" w:cs="Times New Roman"/>
          <w:color w:val="000000"/>
          <w:sz w:val="30"/>
          <w:szCs w:val="30"/>
        </w:rPr>
        <w:t>сотрудничества</w:t>
      </w:r>
      <w:proofErr w:type="gramEnd"/>
      <w:r w:rsidRPr="00DB48BC">
        <w:rPr>
          <w:rFonts w:ascii="Times New Roman" w:eastAsia="Times New Roman" w:hAnsi="Times New Roman" w:cs="Times New Roman"/>
          <w:color w:val="000000"/>
          <w:sz w:val="30"/>
          <w:szCs w:val="30"/>
        </w:rPr>
        <w:t xml:space="preserve"> и повышать его уровень. Мы будем содействовать интернационализации основных </w:t>
      </w:r>
      <w:proofErr w:type="gramStart"/>
      <w:r w:rsidRPr="00DB48BC">
        <w:rPr>
          <w:rFonts w:ascii="Times New Roman" w:eastAsia="Times New Roman" w:hAnsi="Times New Roman" w:cs="Times New Roman"/>
          <w:color w:val="000000"/>
          <w:sz w:val="30"/>
          <w:szCs w:val="30"/>
        </w:rPr>
        <w:t>производств</w:t>
      </w:r>
      <w:proofErr w:type="gramEnd"/>
      <w:r w:rsidRPr="00DB48BC">
        <w:rPr>
          <w:rFonts w:ascii="Times New Roman" w:eastAsia="Times New Roman" w:hAnsi="Times New Roman" w:cs="Times New Roman"/>
          <w:color w:val="000000"/>
          <w:sz w:val="30"/>
          <w:szCs w:val="30"/>
        </w:rPr>
        <w:t xml:space="preserve"> и стимулировать предприятия укреплять международную конкурентоспособность.</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98" w:name="bookmark87"/>
      <w:r w:rsidRPr="00DB48BC">
        <w:rPr>
          <w:rFonts w:ascii="Times New Roman" w:eastAsia="Times New Roman" w:hAnsi="Times New Roman" w:cs="Times New Roman"/>
          <w:b/>
          <w:bCs/>
          <w:color w:val="000000"/>
          <w:sz w:val="30"/>
          <w:szCs w:val="30"/>
        </w:rPr>
        <w:t>Повышение эффективности использования иностранного капитала и международного сотрудничества - Мы будем:</w:t>
      </w:r>
      <w:bookmarkEnd w:id="98"/>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продолжать совершенствовать производство и оптимизировать структуру «открытости» для повышения производительности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привлекать иностранный капитал в высокотехнологичные производства, такие как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следующего поколения, высокотехнологичное оборудование, новые материалы, </w:t>
      </w:r>
      <w:proofErr w:type="spellStart"/>
      <w:r w:rsidRPr="00DB48BC">
        <w:rPr>
          <w:rFonts w:ascii="Times New Roman" w:eastAsia="Times New Roman" w:hAnsi="Times New Roman" w:cs="Times New Roman"/>
          <w:color w:val="000000"/>
          <w:sz w:val="30"/>
          <w:szCs w:val="30"/>
        </w:rPr>
        <w:t>биофармацевтика</w:t>
      </w:r>
      <w:proofErr w:type="spellEnd"/>
      <w:r w:rsidRPr="00DB48BC">
        <w:rPr>
          <w:rFonts w:ascii="Times New Roman" w:eastAsia="Times New Roman" w:hAnsi="Times New Roman" w:cs="Times New Roman"/>
          <w:color w:val="000000"/>
          <w:sz w:val="30"/>
          <w:szCs w:val="30"/>
        </w:rPr>
        <w:t>;</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иностранные предприятия и научно-исследовательские институты создавать подразделения глобальных научно- исследовательских учреждений в Китае;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выпускать акции и облигации за рубежом и осуществлять технологическое сотрудничество с иностранными предприятиями.</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r w:rsidRPr="00DB48BC">
        <w:rPr>
          <w:rFonts w:ascii="Times New Roman" w:eastAsia="Times New Roman" w:hAnsi="Times New Roman" w:cs="Times New Roman"/>
          <w:b/>
          <w:color w:val="000000"/>
          <w:sz w:val="30"/>
          <w:szCs w:val="30"/>
        </w:rPr>
        <w:t>Транснациональный операционный потенциал и международная конкурентоспособность - Мы будем: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развивать китайские многонациональные предприятия и повышать их конкурентоспособность за счет использования глобальных ресурсов, реинжиниринга бизнес-процессов, интеграции промышленных цепочек и капитальных рыночных операций;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проводить слияния, инвестировать в акционерный капитал, осуществлять венчурное инвестирование за рубежом;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создавать исследовательские центры, экспериментальные базы, глобальные маркетинговые и обслуживающие операции за рубежом;</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предприятия использовать Интерне</w:t>
      </w:r>
      <w:proofErr w:type="gramStart"/>
      <w:r w:rsidRPr="00DB48BC">
        <w:rPr>
          <w:rFonts w:ascii="Times New Roman" w:eastAsia="Times New Roman" w:hAnsi="Times New Roman" w:cs="Times New Roman"/>
          <w:color w:val="000000"/>
          <w:sz w:val="30"/>
          <w:szCs w:val="30"/>
        </w:rPr>
        <w:t>т-</w:t>
      </w:r>
      <w:proofErr w:type="gramEnd"/>
      <w:r w:rsidRPr="00DB48BC">
        <w:rPr>
          <w:rFonts w:ascii="Times New Roman" w:eastAsia="Times New Roman" w:hAnsi="Times New Roman" w:cs="Times New Roman"/>
          <w:color w:val="000000"/>
          <w:sz w:val="30"/>
          <w:szCs w:val="30"/>
        </w:rPr>
        <w:t xml:space="preserve"> проектирование, точечный маркетинг, сервисные инновации с добавленной стоимостью и средства массовой информации для продвижения бренда, которые позволят создать глобальную систему производственных цепочек и повысить эффективность ведения международной хозяйственной деятельности;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поощрять успешные предприятия использовать международные договоры и содействовать полной интеграции;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стимулировать предприятия интегрироваться в местную культуру, повышать уровень осознания социальной ответственности, улучшать уровень управления инвестициями и операционными рисками, повышать их способности к локализации в зарубежных странах. </w:t>
      </w:r>
    </w:p>
    <w:p w:rsidR="00DB48BC" w:rsidRPr="00DB48BC" w:rsidRDefault="00DB48BC" w:rsidP="00DB48BC">
      <w:pPr>
        <w:tabs>
          <w:tab w:val="left" w:pos="3738"/>
          <w:tab w:val="left" w:pos="6710"/>
          <w:tab w:val="left" w:pos="9182"/>
        </w:tabs>
        <w:spacing w:after="0" w:line="240" w:lineRule="auto"/>
        <w:ind w:firstLine="709"/>
        <w:rPr>
          <w:rFonts w:ascii="Times New Roman" w:eastAsia="Times New Roman" w:hAnsi="Times New Roman" w:cs="Times New Roman"/>
          <w:b/>
          <w:bCs/>
          <w:color w:val="000000"/>
          <w:sz w:val="30"/>
        </w:rPr>
      </w:pPr>
      <w:r w:rsidRPr="00DB48BC">
        <w:rPr>
          <w:rFonts w:ascii="Times New Roman" w:eastAsia="Times New Roman" w:hAnsi="Times New Roman" w:cs="Times New Roman"/>
          <w:b/>
          <w:bCs/>
          <w:color w:val="000000"/>
          <w:sz w:val="30"/>
        </w:rPr>
        <w:t>Международная промышленная кооперация и</w:t>
      </w:r>
      <w:bookmarkStart w:id="99" w:name="bookmark88"/>
      <w:r w:rsidRPr="00DB48BC">
        <w:rPr>
          <w:rFonts w:ascii="Times New Roman" w:eastAsia="Times New Roman" w:hAnsi="Times New Roman" w:cs="Times New Roman"/>
          <w:b/>
          <w:bCs/>
          <w:color w:val="000000"/>
          <w:sz w:val="30"/>
        </w:rPr>
        <w:t xml:space="preserve"> интернационализация - Мы будем:</w:t>
      </w:r>
      <w:bookmarkEnd w:id="99"/>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углублять интернационализацию путем разработки производственной стратегии по выходу предприятий на международные рынки, создавать систему планирования и координации этого процесса;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активно участвовать и способствовать развитию международного промышленного сотрудничества, реализовывать основные стратегические планы, такие как строительство экономического пояса Шелкового и морского Шелкового пути для ускорения создания инфраструктуры, связывающей Китай с соседними странами, углубления сотрудничества в отраслях промышленности;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использовать преимущества открытости приграничных районов для создания в странах и регионах, имеющих необходимые условия, зарубежных парков, с целью углубления сотрудничества в важнейших отраслях промышленности;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обеспечивать поощрение предприятий в использовании инновационной составляющей в </w:t>
      </w:r>
      <w:proofErr w:type="gramStart"/>
      <w:r w:rsidRPr="00DB48BC">
        <w:rPr>
          <w:rFonts w:ascii="Times New Roman" w:eastAsia="Times New Roman" w:hAnsi="Times New Roman" w:cs="Times New Roman"/>
          <w:color w:val="000000"/>
          <w:sz w:val="30"/>
          <w:szCs w:val="30"/>
        </w:rPr>
        <w:t>бизнес-моделях</w:t>
      </w:r>
      <w:proofErr w:type="gramEnd"/>
      <w:r w:rsidRPr="00DB48BC">
        <w:rPr>
          <w:rFonts w:ascii="Times New Roman" w:eastAsia="Times New Roman" w:hAnsi="Times New Roman" w:cs="Times New Roman"/>
          <w:color w:val="000000"/>
          <w:sz w:val="30"/>
          <w:szCs w:val="30"/>
        </w:rPr>
        <w:t xml:space="preserve">;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перемещение за границу высококачественного оборудования, передовых технологий и приоритетных отраслей промышленности;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proofErr w:type="gramStart"/>
      <w:r w:rsidRPr="00DB48BC">
        <w:rPr>
          <w:rFonts w:ascii="Times New Roman" w:eastAsia="Times New Roman" w:hAnsi="Times New Roman" w:cs="Times New Roman"/>
          <w:color w:val="000000"/>
          <w:sz w:val="30"/>
          <w:szCs w:val="30"/>
        </w:rPr>
        <w:t>продвигать политику по оказанию содействия предприятиям; стимулировать переход промышленного сотрудничества от низшего звена, главным образом основанного на переработке и производстве, к высшему звену, основанному на совместных НИОКР, совместном проектировании, маркетинге, развитии брендов для повышения уровня международного сотрудничества;</w:t>
      </w:r>
      <w:proofErr w:type="gramEnd"/>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обновлять модели давальческой торговли и расширять внутренние цепочки создания добавленной стоимости для содействия трансформации давальческой торговли.</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C25464">
      <w:pPr>
        <w:pStyle w:val="1"/>
      </w:pPr>
      <w:bookmarkStart w:id="100" w:name="bookmark89"/>
      <w:bookmarkStart w:id="101" w:name="_Toc491337240"/>
      <w:r w:rsidRPr="00DB48BC">
        <w:t>4 Стратегическая поддержка и обеспечение</w:t>
      </w:r>
      <w:bookmarkEnd w:id="100"/>
      <w:bookmarkEnd w:id="101"/>
    </w:p>
    <w:p w:rsidR="00DB48BC" w:rsidRPr="00DB48BC" w:rsidRDefault="00DB48BC" w:rsidP="00DB48BC">
      <w:pPr>
        <w:spacing w:after="341"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Для построения ведущей производственной державы нам необходимо воспользоваться преимуществами политического режима и мобилизовать все общественные силы. Мы должны проводить дальнейшее углубление реформ, совершенствовать политические стратегии и мероприятия по их реализации. </w:t>
      </w:r>
      <w:r w:rsidRPr="00DB48BC">
        <w:rPr>
          <w:rFonts w:ascii="Times New Roman" w:eastAsia="Times New Roman" w:hAnsi="Times New Roman" w:cs="Times New Roman"/>
          <w:color w:val="000000"/>
          <w:sz w:val="30"/>
          <w:szCs w:val="30"/>
        </w:rPr>
        <w:lastRenderedPageBreak/>
        <w:t xml:space="preserve">Преобразование китайского производства «от крупного к </w:t>
      </w:r>
      <w:proofErr w:type="gramStart"/>
      <w:r w:rsidRPr="00DB48BC">
        <w:rPr>
          <w:rFonts w:ascii="Times New Roman" w:eastAsia="Times New Roman" w:hAnsi="Times New Roman" w:cs="Times New Roman"/>
          <w:color w:val="000000"/>
          <w:sz w:val="30"/>
          <w:szCs w:val="30"/>
        </w:rPr>
        <w:t>сильному</w:t>
      </w:r>
      <w:proofErr w:type="gramEnd"/>
      <w:r w:rsidRPr="00DB48BC">
        <w:rPr>
          <w:rFonts w:ascii="Times New Roman" w:eastAsia="Times New Roman" w:hAnsi="Times New Roman" w:cs="Times New Roman"/>
          <w:color w:val="000000"/>
          <w:sz w:val="30"/>
          <w:szCs w:val="30"/>
        </w:rPr>
        <w:t>» потребует внедрения гибких и эффективных механизмов и совершенствования производственной инновационной культуры с китайской спецификой.</w:t>
      </w:r>
    </w:p>
    <w:p w:rsidR="00DB48BC" w:rsidRPr="00DB48BC" w:rsidRDefault="00DB48BC" w:rsidP="00DB48BC">
      <w:pPr>
        <w:keepNext/>
        <w:keepLines/>
        <w:spacing w:after="325" w:line="240" w:lineRule="auto"/>
        <w:ind w:firstLine="709"/>
        <w:outlineLvl w:val="3"/>
        <w:rPr>
          <w:rFonts w:ascii="Times New Roman" w:eastAsia="Times New Roman" w:hAnsi="Times New Roman" w:cs="Times New Roman"/>
          <w:b/>
          <w:bCs/>
          <w:color w:val="000000"/>
          <w:sz w:val="30"/>
          <w:szCs w:val="30"/>
        </w:rPr>
      </w:pPr>
      <w:bookmarkStart w:id="102" w:name="_Toc491337241"/>
      <w:bookmarkStart w:id="103" w:name="bookmark91"/>
      <w:r w:rsidRPr="00C25464">
        <w:rPr>
          <w:rStyle w:val="20"/>
          <w:rFonts w:eastAsiaTheme="minorHAnsi"/>
        </w:rPr>
        <w:t>4.1 Реформирование институционального механизма</w:t>
      </w:r>
      <w:bookmarkEnd w:id="102"/>
      <w:r w:rsidRPr="00DB48BC">
        <w:rPr>
          <w:rFonts w:ascii="Times New Roman" w:eastAsia="Times New Roman" w:hAnsi="Times New Roman" w:cs="Times New Roman"/>
          <w:b/>
          <w:bCs/>
          <w:color w:val="000000"/>
          <w:sz w:val="30"/>
          <w:szCs w:val="30"/>
        </w:rPr>
        <w:t xml:space="preserve"> - Мы будем:</w:t>
      </w:r>
      <w:bookmarkEnd w:id="10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обеспечивать государственное управление на правовой основе, ускорять трансформацию функций государственной власти;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продвигать использование инноваций в государственном управлении для поддержания реализации стратегий, планов, производственных стандартов;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саморегулирование отраслей и потенциал по предоставлению государственных услуг, повышать уровень промышленного управления;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делегировать больше полномочий нижестоящим органам управления путем дальнейшего углубления реформы системы согласования, стандартизации систем согласования и упрощения процедур;</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своевременно редактировать перечни утвержденных правительством инвестиционных объектов, обеспечивать доминирующую роль предприятий в инвестиционной деятельности;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совместные механизмы с участием правительства, производства, образования, исследований и производственных операций; реформировать системы управления научно-техническими инновациями, системы распределения средств между инвестиционными объектами, механизмы оценки и внедрения научно-технических достижений для содействия капитализации технологических результатов и стимулирования производственной инновационной стойкости;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ускорять реформы по либерализации ценообразования на основные факторы производства, совершенствовать механизмы рыночного ценообразования, обеспечивать рациональное распределение общественных ресурсов;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продвигать реформы в области энергосбережения, торговле квотами на выбросы вредных газов, квотами на выбросы загрязняющих веществ, правами на воду; ускорять введение налога на использование природных ресурсов, рассчитанного исходя из их стоимости, вводить налог на охрану окружающей среды, заменяющий платежи за негативное воздействие на окружающую среду;</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углублять реформы государственных предприятий путем совершенствования структуры их управления и последовательного развития экономики с различными формами собственности; разукрупнять промышленные монополии, обеспечивать отмену необоснованных ограничений в отношении развития частного сектора экономики;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постепенно продвигать научно-технические достижения в оборонной промышленности, содействовать военно-гражданской интеграции;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механизмы промышленной безопасности и законодательные системы;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усиливать контроль обеспечения безопасности при осуществлении инвестирования и финансирования, поглощениях и реорганизациях предприятий, проведении торгов и закупок в важнейших сферах производства, непосредственно влияющих на нормальное функционирование национальной экономики и национальной безопасности.</w:t>
      </w:r>
    </w:p>
    <w:p w:rsidR="00DB48BC" w:rsidRPr="00DB48BC" w:rsidRDefault="00DB48BC" w:rsidP="00DB48BC">
      <w:pPr>
        <w:spacing w:after="341"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bookmarkStart w:id="104" w:name="_Toc491337242"/>
      <w:bookmarkStart w:id="105" w:name="bookmark93"/>
      <w:r w:rsidRPr="00C25464">
        <w:rPr>
          <w:rStyle w:val="20"/>
          <w:rFonts w:eastAsiaTheme="minorHAnsi"/>
        </w:rPr>
        <w:t>4.2 Создание справедливой рыночной конкуренции</w:t>
      </w:r>
      <w:bookmarkEnd w:id="104"/>
      <w:r w:rsidRPr="00DB48BC">
        <w:rPr>
          <w:rFonts w:ascii="Times New Roman" w:eastAsia="Times New Roman" w:hAnsi="Times New Roman" w:cs="Times New Roman"/>
          <w:b/>
          <w:bCs/>
          <w:color w:val="000000"/>
          <w:sz w:val="30"/>
          <w:szCs w:val="30"/>
        </w:rPr>
        <w:t xml:space="preserve"> - Мы будем:</w:t>
      </w:r>
      <w:bookmarkEnd w:id="105"/>
    </w:p>
    <w:p w:rsidR="00DB48BC" w:rsidRPr="00DB48BC" w:rsidRDefault="00DB48BC" w:rsidP="00DB48BC">
      <w:pPr>
        <w:keepNext/>
        <w:keepLines/>
        <w:spacing w:after="0" w:line="240" w:lineRule="auto"/>
        <w:ind w:firstLine="709"/>
        <w:outlineLvl w:val="3"/>
        <w:rPr>
          <w:rFonts w:ascii="Times New Roman" w:eastAsia="Times New Roman" w:hAnsi="Times New Roman" w:cs="Times New Roman"/>
          <w:b/>
          <w:bCs/>
          <w:color w:val="000000"/>
          <w:sz w:val="30"/>
          <w:szCs w:val="30"/>
        </w:rPr>
      </w:pP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углублять реформу рыночного доступа путем пересмотра «негативного промышленного списка», укреплять контроль процессов и мероприятий, препятствующих созданию единого национального рынка;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внедрять научную и нормативную системы для обеспечения промышленного доступа путем разработки и совершенствования стандартов в области энергосбережения, охраны земель, охраны водных ресурсов, охраны окружающей среды, производственных технологиях производства и безопасности, а также укрепления контрольно-надзорной деятельности за соблюдением обязательных требований государственных стандартов;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оказывать содействие предприятиям в перепрофилировании и обновлении их структуры с помощью рыночных механизмов;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принимать эффективные меры по контролю и борьбе с изготовлением и продажей контрафактной продукции, применять наказания за монополистические действия на рынке и недобросовестную конкуренцию, чтобы создать благоприятную атмосферу для ведения предприятиями хозяйственной деятельности;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развивать технологические рынки и совершенствовать инновационную и операционную деятельность, управление и механизмы по защите прав на интеллектуальную собственность;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политику и мероприятия по трудоустройству работников, погашению задолженностей, перепрофилированию и трансформации предприятий, с целью ликвидации устаревших мощностей и совершенствования механизмов выхода из рынка;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обеспечивать дальнейшее снижение нагрузки на предприятия за счет внедрения «системы списочных сборов», создание «национальной библиотеки списочных сборов (пошлин)», отмену необоснованных сборов, а также укрепление контроля и подотчетности;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развивать кредитные системы производственных предприятий путем создания национальной производственной кредитной базы данных и системы </w:t>
      </w:r>
      <w:r w:rsidRPr="00DB48BC">
        <w:rPr>
          <w:rFonts w:ascii="Times New Roman" w:eastAsia="Times New Roman" w:hAnsi="Times New Roman" w:cs="Times New Roman"/>
          <w:color w:val="000000"/>
          <w:sz w:val="30"/>
          <w:szCs w:val="30"/>
        </w:rPr>
        <w:lastRenderedPageBreak/>
        <w:t xml:space="preserve">по динамическому обзору кредитов предприятий, с целью мониторинга кредитных операций предприятий;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корпоративную социальную ответственность, соблюдать стандарты качества и безопасности продукции.</w:t>
      </w:r>
    </w:p>
    <w:p w:rsidR="00DB48BC" w:rsidRPr="00DB48BC" w:rsidRDefault="00DB48BC" w:rsidP="00DB48BC">
      <w:pPr>
        <w:spacing w:after="341"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65" w:line="240" w:lineRule="auto"/>
        <w:ind w:firstLine="709"/>
        <w:outlineLvl w:val="3"/>
        <w:rPr>
          <w:rFonts w:ascii="Times New Roman" w:eastAsia="Times New Roman" w:hAnsi="Times New Roman" w:cs="Times New Roman"/>
          <w:b/>
          <w:bCs/>
          <w:color w:val="000000"/>
          <w:sz w:val="30"/>
          <w:szCs w:val="30"/>
        </w:rPr>
      </w:pPr>
      <w:bookmarkStart w:id="106" w:name="_Toc491337243"/>
      <w:bookmarkStart w:id="107" w:name="bookmark95"/>
      <w:r w:rsidRPr="00C25464">
        <w:rPr>
          <w:rStyle w:val="20"/>
          <w:rFonts w:eastAsiaTheme="minorHAnsi"/>
        </w:rPr>
        <w:t>4.3 Политика финансовой поддержки</w:t>
      </w:r>
      <w:bookmarkEnd w:id="106"/>
      <w:r w:rsidRPr="00DB48BC">
        <w:rPr>
          <w:rFonts w:ascii="Times New Roman" w:eastAsia="Times New Roman" w:hAnsi="Times New Roman" w:cs="Times New Roman"/>
          <w:b/>
          <w:bCs/>
          <w:color w:val="000000"/>
          <w:sz w:val="30"/>
          <w:szCs w:val="30"/>
        </w:rPr>
        <w:t xml:space="preserve"> - Мы будем:</w:t>
      </w:r>
      <w:bookmarkEnd w:id="107"/>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углублять финансовую реформу за счет расширения производственных каналов финансирования и сокращения финансирования расходов;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активно использовать возможности коммерческого финансирования; финансирования, основанного на развитии и учете политических условий, для поддержки важнейших отраслей, таких как </w:t>
      </w:r>
      <w:proofErr w:type="gramStart"/>
      <w:r w:rsidRPr="00DB48BC">
        <w:rPr>
          <w:rFonts w:ascii="Times New Roman" w:eastAsia="Times New Roman" w:hAnsi="Times New Roman" w:cs="Times New Roman"/>
          <w:color w:val="000000"/>
          <w:sz w:val="30"/>
          <w:szCs w:val="30"/>
        </w:rPr>
        <w:t>ИТ</w:t>
      </w:r>
      <w:proofErr w:type="gramEnd"/>
      <w:r w:rsidRPr="00DB48BC">
        <w:rPr>
          <w:rFonts w:ascii="Times New Roman" w:eastAsia="Times New Roman" w:hAnsi="Times New Roman" w:cs="Times New Roman"/>
          <w:color w:val="000000"/>
          <w:sz w:val="30"/>
          <w:szCs w:val="30"/>
        </w:rPr>
        <w:t xml:space="preserve"> следующего поколения, высококачественное оборудование и новые материалы;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экспортно-импортный Банк Китая в целях расширения предоставляемых им услуг и содействия предприятиям по реализации стратегии «выхода за границы»;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стимулировать Банк развития Китая увеличивать кредиты для производственных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стимулировать финансовые институты разрабатывать продукты и </w:t>
      </w:r>
      <w:proofErr w:type="gramStart"/>
      <w:r w:rsidRPr="00DB48BC">
        <w:rPr>
          <w:rFonts w:ascii="Times New Roman" w:eastAsia="Times New Roman" w:hAnsi="Times New Roman" w:cs="Times New Roman"/>
          <w:color w:val="000000"/>
          <w:sz w:val="30"/>
          <w:szCs w:val="30"/>
        </w:rPr>
        <w:t>бизнес-решения</w:t>
      </w:r>
      <w:proofErr w:type="gramEnd"/>
      <w:r w:rsidRPr="00DB48BC">
        <w:rPr>
          <w:rFonts w:ascii="Times New Roman" w:eastAsia="Times New Roman" w:hAnsi="Times New Roman" w:cs="Times New Roman"/>
          <w:color w:val="000000"/>
          <w:sz w:val="30"/>
          <w:szCs w:val="30"/>
        </w:rPr>
        <w:t xml:space="preserve"> для производственных предприятий;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совершенствовать развитие многоуровневых рынков капитала посредством развития региональных рынков капитала, поддерживающих производственные предприятия при поиске финансирования на отечественных и зарубежных фондовых рынках, использовании различных инструментов долгового финансирования;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стимулировать венчурный капитал и частный акционерный капитал для поддержки инноваций в производственном секторе;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поощрять производственные кредиты и лизинговые активы для реализации экспериментальных проектов в области безопасности;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крупные промышленные предприятия проводить пилотные проекты, интегрируя производственные и финансовые ресурсы;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производственную трансформацию и модернизацию посредством финансирования лизинга;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изучать страховые продукты и услуги для производства, продвигать страхование кредитных гарантий для промышленных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увеличивать поддержку производственных предприятий по проведению исследований зарубежных ресурсов, созданию научно- исследовательских центров; использованию слияний и поглощений, применяя оффшорное финансирование против национальных гарантий, кредитов в </w:t>
      </w:r>
      <w:r w:rsidRPr="00DB48BC">
        <w:rPr>
          <w:rFonts w:ascii="Times New Roman" w:eastAsia="Times New Roman" w:hAnsi="Times New Roman" w:cs="Times New Roman"/>
          <w:color w:val="000000"/>
          <w:sz w:val="30"/>
          <w:szCs w:val="30"/>
        </w:rPr>
        <w:lastRenderedPageBreak/>
        <w:t>национальной и иностранной валюте, долгового и долевого финансирования при условии контролируемого риска и устойчивого бизнеса.</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65" w:line="240" w:lineRule="auto"/>
        <w:ind w:firstLine="709"/>
        <w:outlineLvl w:val="3"/>
        <w:rPr>
          <w:rFonts w:ascii="Times New Roman" w:eastAsia="Times New Roman" w:hAnsi="Times New Roman" w:cs="Times New Roman"/>
          <w:b/>
          <w:bCs/>
          <w:color w:val="000000"/>
          <w:sz w:val="30"/>
          <w:szCs w:val="30"/>
        </w:rPr>
      </w:pPr>
      <w:bookmarkStart w:id="108" w:name="_Toc491337244"/>
      <w:bookmarkStart w:id="109" w:name="bookmark97"/>
      <w:r w:rsidRPr="00C25464">
        <w:rPr>
          <w:rStyle w:val="20"/>
          <w:rFonts w:eastAsiaTheme="minorHAnsi"/>
        </w:rPr>
        <w:t>4.4 Бюджетно-налоговая политика</w:t>
      </w:r>
      <w:bookmarkEnd w:id="108"/>
      <w:r w:rsidRPr="00DB48BC">
        <w:rPr>
          <w:rFonts w:ascii="Times New Roman" w:eastAsia="Times New Roman" w:hAnsi="Times New Roman" w:cs="Times New Roman"/>
          <w:b/>
          <w:bCs/>
          <w:color w:val="000000"/>
          <w:sz w:val="30"/>
          <w:szCs w:val="30"/>
        </w:rPr>
        <w:t xml:space="preserve"> - Мы будем:</w:t>
      </w:r>
      <w:bookmarkEnd w:id="109"/>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в полной мере использовать существующие источники для улучшения финансовой поддержки и производственных условий с акцентом на ключевых областях производственной трансформации: интеллектуальное производство, стратегия «Четыре основы», высококачественное оборудование;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использовать механизмы государственно-частного партнерства (ГЧП) для размещения социального капитала, модернизации технологий и производственной инфраструктуры в основных проектах;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поддерживать бюджетный фонд путем постепенного перехода от субсидирования строительства к субсидированию разработок, повышать эффективность фонда;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углублять технологическое планирование (специальные проекты и фонды), реформу технологического управления, производственные технологические разработки и демонстрационные проекты для поддержки технологических инноваций и структурной перестройки;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и реализовывать государственную политику поддержки инноваций;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осуществлять проведение мотивационных политик по снижению рисков инвестирования;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стимулирование и механизмы контроля по использованию инноваций, услуг с высокой добавленной стоимостью и демонстрационных проектов;</w:t>
      </w:r>
    </w:p>
    <w:p w:rsid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применять налоговую политику в пользу производственной трансформации, содействовать налоговой реформе добавленной стоимости, совершенствовать методы учета и аудита расходов на исследования для снижения налоговой нагрузки на производственные предприятия.</w:t>
      </w:r>
    </w:p>
    <w:p w:rsidR="00C25464" w:rsidRPr="00DB48BC" w:rsidRDefault="00C25464" w:rsidP="00C25464">
      <w:pPr>
        <w:tabs>
          <w:tab w:val="left" w:pos="1134"/>
        </w:tabs>
        <w:spacing w:after="0" w:line="240" w:lineRule="auto"/>
        <w:ind w:left="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65" w:line="240" w:lineRule="auto"/>
        <w:ind w:firstLine="709"/>
        <w:outlineLvl w:val="3"/>
        <w:rPr>
          <w:rFonts w:ascii="Times New Roman" w:eastAsia="Times New Roman" w:hAnsi="Times New Roman" w:cs="Times New Roman"/>
          <w:b/>
          <w:bCs/>
          <w:color w:val="000000"/>
          <w:sz w:val="30"/>
          <w:szCs w:val="30"/>
        </w:rPr>
      </w:pPr>
      <w:bookmarkStart w:id="110" w:name="_Toc491337245"/>
      <w:bookmarkStart w:id="111" w:name="bookmark99"/>
      <w:r w:rsidRPr="00C25464">
        <w:rPr>
          <w:rStyle w:val="20"/>
          <w:rFonts w:eastAsiaTheme="minorHAnsi"/>
        </w:rPr>
        <w:t>4.5 Многоуровневые системы подготовки кадров</w:t>
      </w:r>
      <w:bookmarkEnd w:id="110"/>
      <w:r w:rsidRPr="00DB48BC">
        <w:rPr>
          <w:rFonts w:ascii="Times New Roman" w:eastAsia="Times New Roman" w:hAnsi="Times New Roman" w:cs="Times New Roman"/>
          <w:b/>
          <w:bCs/>
          <w:color w:val="000000"/>
          <w:sz w:val="30"/>
          <w:szCs w:val="30"/>
        </w:rPr>
        <w:t xml:space="preserve"> - Мы будем:</w:t>
      </w:r>
      <w:bookmarkEnd w:id="111"/>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укреплять общее планирование, направленное на развитие персонала и обеспечивать реализацию производственного плана по подготовке кадров;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активизировать усилия по развитию профессионального, технического, управленческого и административного персонала; совершенствовать системы развития талантов;</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современные механизмы подготовки кадров посредством реализации Проекта по повышению качества для работников предприятий и управленческого персонала, учебного проекта «</w:t>
      </w:r>
      <w:proofErr w:type="spellStart"/>
      <w:r w:rsidRPr="00DB48BC">
        <w:rPr>
          <w:rFonts w:ascii="Times New Roman" w:eastAsia="Times New Roman" w:hAnsi="Times New Roman" w:cs="Times New Roman"/>
          <w:color w:val="000000"/>
          <w:sz w:val="30"/>
          <w:szCs w:val="30"/>
        </w:rPr>
        <w:t>Yin</w:t>
      </w:r>
      <w:proofErr w:type="spellEnd"/>
      <w:r w:rsidRPr="00DB48BC">
        <w:rPr>
          <w:rFonts w:ascii="Times New Roman" w:eastAsia="Times New Roman" w:hAnsi="Times New Roman" w:cs="Times New Roman"/>
          <w:color w:val="000000"/>
          <w:sz w:val="30"/>
          <w:szCs w:val="30"/>
        </w:rPr>
        <w:t xml:space="preserve"> </w:t>
      </w:r>
      <w:proofErr w:type="spellStart"/>
      <w:r w:rsidRPr="00DB48BC">
        <w:rPr>
          <w:rFonts w:ascii="Times New Roman" w:eastAsia="Times New Roman" w:hAnsi="Times New Roman" w:cs="Times New Roman"/>
          <w:color w:val="000000"/>
          <w:sz w:val="30"/>
          <w:szCs w:val="30"/>
        </w:rPr>
        <w:t>He</w:t>
      </w:r>
      <w:proofErr w:type="spellEnd"/>
      <w:r w:rsidRPr="00DB48BC">
        <w:rPr>
          <w:rFonts w:ascii="Times New Roman" w:eastAsia="Times New Roman" w:hAnsi="Times New Roman" w:cs="Times New Roman"/>
          <w:color w:val="000000"/>
          <w:sz w:val="30"/>
          <w:szCs w:val="30"/>
        </w:rPr>
        <w:t xml:space="preserve">» для содействия малым </w:t>
      </w:r>
      <w:r w:rsidRPr="00DB48BC">
        <w:rPr>
          <w:rFonts w:ascii="Times New Roman" w:eastAsia="Times New Roman" w:hAnsi="Times New Roman" w:cs="Times New Roman"/>
          <w:color w:val="000000"/>
          <w:sz w:val="30"/>
          <w:szCs w:val="30"/>
        </w:rPr>
        <w:lastRenderedPageBreak/>
        <w:t>и средним предприятиям по развитию предпринимателей и управленческого персонала высшего уровня;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акцентировать внимание на подготовке высококлассных специалистов и технических кадров путем внедрения Проекта по совершенствованию знаний персонала;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увеличить количество высококлассных инженеров путем строительства инженерных (конструкторских) и инновационных учебных центров в университетах;</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укреплять профессиональное образование и обучение путем создания учебных баз для проведения современных экспериментальных исследований при университетах;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сотрудничество между предприятиями и школами для развития будущих исследователей, техников и междисциплинарных специалистов, необходимых производству;</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увеличить число учащихся и улучшить качество получения докторских и профессиональных инженерных степеней для укрепления взаимодействия между университетами, производством и проведением научных исследований;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улучшать прогнозирование спроса на промышленный персонал, создавать системы оценки промышленных кадров и платформы по распределению информации;</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механизмы по стимулированию талантливых кадров, увеличивать награды за проявление выдающихся талантов;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механизмы по трансферту персонала между компаниями;</w:t>
      </w:r>
    </w:p>
    <w:p w:rsid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отбирать талантливых молодых специалистов и студентов, особенно с профессиональным и техническим образованием, для учебы и подготовки за границей; продолжать строительство международных учебно-тренировочных баз в Китае.</w:t>
      </w:r>
    </w:p>
    <w:p w:rsidR="00E75993" w:rsidRPr="00DB48BC" w:rsidRDefault="00E75993" w:rsidP="00E75993">
      <w:pPr>
        <w:tabs>
          <w:tab w:val="left" w:pos="1134"/>
        </w:tabs>
        <w:spacing w:after="0" w:line="240" w:lineRule="auto"/>
        <w:ind w:left="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44" w:line="240" w:lineRule="auto"/>
        <w:ind w:firstLine="709"/>
        <w:outlineLvl w:val="3"/>
        <w:rPr>
          <w:rFonts w:ascii="Times New Roman" w:eastAsia="Times New Roman" w:hAnsi="Times New Roman" w:cs="Times New Roman"/>
          <w:b/>
          <w:bCs/>
          <w:color w:val="000000"/>
          <w:sz w:val="30"/>
          <w:szCs w:val="30"/>
        </w:rPr>
      </w:pPr>
      <w:bookmarkStart w:id="112" w:name="_Toc491337246"/>
      <w:bookmarkStart w:id="113" w:name="bookmark101"/>
      <w:r w:rsidRPr="00C25464">
        <w:rPr>
          <w:rStyle w:val="20"/>
          <w:rFonts w:eastAsiaTheme="minorHAnsi"/>
        </w:rPr>
        <w:t xml:space="preserve">4.6 Политика в области средних, малых и </w:t>
      </w:r>
      <w:proofErr w:type="spellStart"/>
      <w:r w:rsidRPr="00C25464">
        <w:rPr>
          <w:rStyle w:val="20"/>
          <w:rFonts w:eastAsiaTheme="minorHAnsi"/>
        </w:rPr>
        <w:t>микропредприятий</w:t>
      </w:r>
      <w:bookmarkEnd w:id="112"/>
      <w:proofErr w:type="spellEnd"/>
      <w:r w:rsidRPr="00DB48BC">
        <w:rPr>
          <w:rFonts w:ascii="Times New Roman" w:eastAsia="Times New Roman" w:hAnsi="Times New Roman" w:cs="Times New Roman"/>
          <w:b/>
          <w:bCs/>
          <w:color w:val="000000"/>
          <w:sz w:val="30"/>
          <w:szCs w:val="30"/>
        </w:rPr>
        <w:t xml:space="preserve"> - Мы будем:</w:t>
      </w:r>
      <w:bookmarkEnd w:id="113"/>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применять и совершенствовать финансовую и налоговую преференциальную политику для поддержки малых и </w:t>
      </w:r>
      <w:proofErr w:type="spellStart"/>
      <w:r w:rsidRPr="00DB48BC">
        <w:rPr>
          <w:rFonts w:ascii="Times New Roman" w:eastAsia="Times New Roman" w:hAnsi="Times New Roman" w:cs="Times New Roman"/>
          <w:color w:val="000000"/>
          <w:sz w:val="30"/>
          <w:szCs w:val="30"/>
        </w:rPr>
        <w:t>микропредприятий</w:t>
      </w:r>
      <w:proofErr w:type="spellEnd"/>
      <w:r w:rsidRPr="00DB48BC">
        <w:rPr>
          <w:rFonts w:ascii="Times New Roman" w:eastAsia="Times New Roman" w:hAnsi="Times New Roman" w:cs="Times New Roman"/>
          <w:color w:val="000000"/>
          <w:sz w:val="30"/>
          <w:szCs w:val="30"/>
        </w:rPr>
        <w:t>, оптимизировать специальные фонды для малых и средних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использовать эффект финансового рычага для привлечения социального капитала, с целью создания национальных фондов развития малых и средних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поддерживать частный капитал создавать финансовые институты, такие как малые и средние банки; стимулировать коммерческие банки разрабатывать специализированные финансовые услуги для малых и </w:t>
      </w:r>
      <w:proofErr w:type="spellStart"/>
      <w:r w:rsidRPr="00DB48BC">
        <w:rPr>
          <w:rFonts w:ascii="Times New Roman" w:eastAsia="Times New Roman" w:hAnsi="Times New Roman" w:cs="Times New Roman"/>
          <w:color w:val="000000"/>
          <w:sz w:val="30"/>
          <w:szCs w:val="30"/>
        </w:rPr>
        <w:lastRenderedPageBreak/>
        <w:t>микропредприятий</w:t>
      </w:r>
      <w:proofErr w:type="spellEnd"/>
      <w:r w:rsidRPr="00DB48BC">
        <w:rPr>
          <w:rFonts w:ascii="Times New Roman" w:eastAsia="Times New Roman" w:hAnsi="Times New Roman" w:cs="Times New Roman"/>
          <w:color w:val="000000"/>
          <w:sz w:val="30"/>
          <w:szCs w:val="30"/>
        </w:rPr>
        <w:t>, такие как системы лизинговой гарантии и инновационные финансовые продукты;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ускорять разработку системы по изучению кредитной истории (кредитных расследований) для средних, малых и </w:t>
      </w:r>
      <w:proofErr w:type="spellStart"/>
      <w:r w:rsidRPr="00DB48BC">
        <w:rPr>
          <w:rFonts w:ascii="Times New Roman" w:eastAsia="Times New Roman" w:hAnsi="Times New Roman" w:cs="Times New Roman"/>
          <w:color w:val="000000"/>
          <w:sz w:val="30"/>
          <w:szCs w:val="30"/>
        </w:rPr>
        <w:t>микропредприятий</w:t>
      </w:r>
      <w:proofErr w:type="spellEnd"/>
      <w:r w:rsidRPr="00DB48BC">
        <w:rPr>
          <w:rFonts w:ascii="Times New Roman" w:eastAsia="Times New Roman" w:hAnsi="Times New Roman" w:cs="Times New Roman"/>
          <w:color w:val="000000"/>
          <w:sz w:val="30"/>
          <w:szCs w:val="30"/>
        </w:rPr>
        <w:t xml:space="preserve">; активно развивать финансирование и лизинг, интеллектуальную собственность, кредитование, страховые услуги для малых и </w:t>
      </w:r>
      <w:proofErr w:type="spellStart"/>
      <w:r w:rsidRPr="00DB48BC">
        <w:rPr>
          <w:rFonts w:ascii="Times New Roman" w:eastAsia="Times New Roman" w:hAnsi="Times New Roman" w:cs="Times New Roman"/>
          <w:color w:val="000000"/>
          <w:sz w:val="30"/>
          <w:szCs w:val="30"/>
        </w:rPr>
        <w:t>микропредприятий</w:t>
      </w:r>
      <w:proofErr w:type="spellEnd"/>
      <w:r w:rsidRPr="00DB48BC">
        <w:rPr>
          <w:rFonts w:ascii="Times New Roman" w:eastAsia="Times New Roman" w:hAnsi="Times New Roman" w:cs="Times New Roman"/>
          <w:color w:val="000000"/>
          <w:sz w:val="30"/>
          <w:szCs w:val="30"/>
        </w:rPr>
        <w:t>;</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и совершенствовать предпринимательский фонд для малых и средних предприятий, прямые предпринимательские инвестиционные фонды для инвестирования малых и </w:t>
      </w:r>
      <w:proofErr w:type="spellStart"/>
      <w:r w:rsidRPr="00DB48BC">
        <w:rPr>
          <w:rFonts w:ascii="Times New Roman" w:eastAsia="Times New Roman" w:hAnsi="Times New Roman" w:cs="Times New Roman"/>
          <w:color w:val="000000"/>
          <w:sz w:val="30"/>
          <w:szCs w:val="30"/>
        </w:rPr>
        <w:t>микропредприятий</w:t>
      </w:r>
      <w:proofErr w:type="spellEnd"/>
      <w:r w:rsidRPr="00DB48BC">
        <w:rPr>
          <w:rFonts w:ascii="Times New Roman" w:eastAsia="Times New Roman" w:hAnsi="Times New Roman" w:cs="Times New Roman"/>
          <w:color w:val="000000"/>
          <w:sz w:val="30"/>
          <w:szCs w:val="30"/>
        </w:rPr>
        <w:t>;</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поощрять университеты, научно-исследовательские институты, инжиниринговые центры создавать экспериментальные базы для средних и малых предприятий;</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создавать интегрированные сервисные системы для средних, малых и </w:t>
      </w:r>
      <w:proofErr w:type="spellStart"/>
      <w:r w:rsidRPr="00DB48BC">
        <w:rPr>
          <w:rFonts w:ascii="Times New Roman" w:eastAsia="Times New Roman" w:hAnsi="Times New Roman" w:cs="Times New Roman"/>
          <w:color w:val="000000"/>
          <w:sz w:val="30"/>
          <w:szCs w:val="30"/>
        </w:rPr>
        <w:t>микропредприятий</w:t>
      </w:r>
      <w:proofErr w:type="spellEnd"/>
      <w:r w:rsidRPr="00DB48BC">
        <w:rPr>
          <w:rFonts w:ascii="Times New Roman" w:eastAsia="Times New Roman" w:hAnsi="Times New Roman" w:cs="Times New Roman"/>
          <w:color w:val="000000"/>
          <w:sz w:val="30"/>
          <w:szCs w:val="30"/>
        </w:rPr>
        <w:t xml:space="preserve"> за счет совершенствования сетевых платформ; а также механизмы по обмену информацией для предоставления средним, малым и </w:t>
      </w:r>
      <w:proofErr w:type="spellStart"/>
      <w:r w:rsidRPr="00DB48BC">
        <w:rPr>
          <w:rFonts w:ascii="Times New Roman" w:eastAsia="Times New Roman" w:hAnsi="Times New Roman" w:cs="Times New Roman"/>
          <w:color w:val="000000"/>
          <w:sz w:val="30"/>
          <w:szCs w:val="30"/>
        </w:rPr>
        <w:t>микропредприятиям</w:t>
      </w:r>
      <w:proofErr w:type="spellEnd"/>
      <w:r w:rsidRPr="00DB48BC">
        <w:rPr>
          <w:rFonts w:ascii="Times New Roman" w:eastAsia="Times New Roman" w:hAnsi="Times New Roman" w:cs="Times New Roman"/>
          <w:color w:val="000000"/>
          <w:sz w:val="30"/>
          <w:szCs w:val="30"/>
        </w:rPr>
        <w:t xml:space="preserve"> специализированных услуг, связанных с предпринимательской деятельностью, инновациями, финансированием, консультированием, обучением и наймом персонала.</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DB48BC">
      <w:pPr>
        <w:keepNext/>
        <w:keepLines/>
        <w:spacing w:after="265" w:line="240" w:lineRule="auto"/>
        <w:ind w:firstLine="709"/>
        <w:outlineLvl w:val="3"/>
        <w:rPr>
          <w:rFonts w:ascii="Times New Roman" w:eastAsia="Times New Roman" w:hAnsi="Times New Roman" w:cs="Times New Roman"/>
          <w:b/>
          <w:bCs/>
          <w:color w:val="000000"/>
          <w:sz w:val="30"/>
          <w:szCs w:val="30"/>
        </w:rPr>
      </w:pPr>
      <w:bookmarkStart w:id="114" w:name="_Toc491337247"/>
      <w:bookmarkStart w:id="115" w:name="bookmark103"/>
      <w:r w:rsidRPr="00C25464">
        <w:rPr>
          <w:rStyle w:val="20"/>
          <w:rFonts w:eastAsiaTheme="minorHAnsi"/>
        </w:rPr>
        <w:t>4.7 Производственная открытость</w:t>
      </w:r>
      <w:bookmarkEnd w:id="114"/>
      <w:r w:rsidRPr="00DB48BC">
        <w:rPr>
          <w:rFonts w:ascii="Times New Roman" w:eastAsia="Times New Roman" w:hAnsi="Times New Roman" w:cs="Times New Roman"/>
          <w:b/>
          <w:bCs/>
          <w:color w:val="000000"/>
          <w:sz w:val="30"/>
          <w:szCs w:val="30"/>
        </w:rPr>
        <w:t xml:space="preserve"> - Мы будем:</w:t>
      </w:r>
      <w:bookmarkEnd w:id="115"/>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углублять реформу инвестиционной деятельности посредством разработки руководящих принципов применения национального режима для иностранных инвестиций; совершенствовать механизмы управления «негативным промышленным списком»; реализовывать управленческие модели, способствующие установлению стабильной, прозрачной и предсказуемой деловой среды;</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всесторонне углублять валютное регулирование, таможенный надзор и контроль для содействия инвестиционному развитию;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ослаблять контроль по выходу на рынок предприятий путем пересмотра промышленной политики в металлургической, химической и судостроительной промышленности, с целью поощрения предприятий привлекать передовые технологии и опытных специалистов и вкладывать средства в эксплуатацию разработок, патентное лицензирование, </w:t>
      </w:r>
      <w:proofErr w:type="spellStart"/>
      <w:r w:rsidRPr="00DB48BC">
        <w:rPr>
          <w:rFonts w:ascii="Times New Roman" w:eastAsia="Times New Roman" w:hAnsi="Times New Roman" w:cs="Times New Roman"/>
          <w:color w:val="000000"/>
          <w:sz w:val="30"/>
          <w:szCs w:val="30"/>
        </w:rPr>
        <w:t>краудсорсинг</w:t>
      </w:r>
      <w:proofErr w:type="spellEnd"/>
      <w:r w:rsidRPr="00DB48BC">
        <w:rPr>
          <w:rFonts w:ascii="Times New Roman" w:eastAsia="Times New Roman" w:hAnsi="Times New Roman" w:cs="Times New Roman"/>
          <w:color w:val="000000"/>
          <w:sz w:val="30"/>
          <w:szCs w:val="30"/>
        </w:rPr>
        <w:t xml:space="preserve">;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трансформировать использование иностранного капитала для придания особого значения совместным предприятиям, совместному развитию, международным сделкам по слияниям и поглощениям, привлечению лучших специалистов для работы в Китае;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усиливать инвестиционное законодательство для укрепления правовой защиты производственных предприятий, занимающихся экспортной деятельностью, с целью защиты их законных прав; </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осуществлять зарубежные инвестиции и операции по слиянию для поддержания стратегии по «выходу за рубеж» в конкурентоспособных отраслях, таких как высокоскоростной железнодорожный транспорт, электроэнергетическое оборудование, автомобильное и инженерное оборудование;</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сервисные институты для ускорения стратегии по «выходу за рубеж», включая создание государственных сервисных платформ для продвижения зарубежного инвестирования и экспорта услуг;</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совершенствовать раннее предупреждение и функционирование координационных систем с целью снижения торговых разногласий и управления основными инвестиционными зарубежными мероприятиями.</w:t>
      </w:r>
    </w:p>
    <w:p w:rsidR="00DB48BC" w:rsidRPr="00DB48BC" w:rsidRDefault="00DB48BC" w:rsidP="00DB48BC">
      <w:pPr>
        <w:tabs>
          <w:tab w:val="left" w:pos="1134"/>
        </w:tabs>
        <w:spacing w:after="0" w:line="240" w:lineRule="auto"/>
        <w:ind w:firstLine="709"/>
        <w:jc w:val="both"/>
        <w:rPr>
          <w:rFonts w:ascii="Times New Roman" w:eastAsia="Times New Roman" w:hAnsi="Times New Roman" w:cs="Times New Roman"/>
          <w:color w:val="000000"/>
          <w:sz w:val="30"/>
          <w:szCs w:val="30"/>
        </w:rPr>
      </w:pPr>
    </w:p>
    <w:p w:rsidR="00DB48BC" w:rsidRPr="00DB48BC" w:rsidRDefault="00DB48BC" w:rsidP="00C25464">
      <w:pPr>
        <w:pStyle w:val="2"/>
      </w:pPr>
      <w:bookmarkStart w:id="116" w:name="bookmark105"/>
      <w:bookmarkStart w:id="117" w:name="_Toc491337248"/>
      <w:r w:rsidRPr="00DB48BC">
        <w:t>4.8 Системы организации и внедрения</w:t>
      </w:r>
      <w:bookmarkEnd w:id="116"/>
      <w:bookmarkEnd w:id="117"/>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Для обновления китайского производственного сектора будет создана Национальная руководящая группа, контролируемая Государственным Советом. Участники данной группы будут назначаться из соответствующих департаментов Государственного Совета. Основные обязанности Национальной руководящей группы: разработка общих планов и координация обновления китайского производства; обсуждение основных планов, стратегий, специальных проектов, вопросов и рабочих соглашений; усиление стратегического планирования и стимулирование отделов оказывать поддержку местным органам управления при реализации планов. Офис группы будет создан в Министерстве промышленности и информатизации Китая.</w:t>
      </w:r>
    </w:p>
    <w:p w:rsidR="00DB48BC" w:rsidRPr="00DB48BC" w:rsidRDefault="00DB48BC" w:rsidP="00DB48BC">
      <w:pPr>
        <w:keepNext/>
        <w:keepLines/>
        <w:spacing w:after="0" w:line="240" w:lineRule="auto"/>
        <w:ind w:firstLine="709"/>
        <w:jc w:val="both"/>
        <w:outlineLvl w:val="3"/>
        <w:rPr>
          <w:rFonts w:ascii="Times New Roman" w:eastAsia="Times New Roman" w:hAnsi="Times New Roman" w:cs="Times New Roman"/>
          <w:b/>
          <w:bCs/>
          <w:color w:val="000000"/>
          <w:sz w:val="30"/>
          <w:szCs w:val="30"/>
        </w:rPr>
      </w:pPr>
      <w:bookmarkStart w:id="118" w:name="bookmark107"/>
      <w:r w:rsidRPr="00DB48BC">
        <w:rPr>
          <w:rFonts w:ascii="Times New Roman" w:eastAsia="Times New Roman" w:hAnsi="Times New Roman" w:cs="Times New Roman"/>
          <w:b/>
          <w:bCs/>
          <w:color w:val="000000"/>
          <w:sz w:val="30"/>
          <w:szCs w:val="30"/>
        </w:rPr>
        <w:t>Мы будем:</w:t>
      </w:r>
      <w:bookmarkEnd w:id="118"/>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создавать стратегический консультативный комитет для обновления китайского производства с целью исследования будущих стратегических проблем, оказывающих непосредственное влияние на производство, а также предоставления консультаций и оценочных данных для оказания поддержки при принятии основных решений в производственном секторе Китая;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поддерживать многоуровневые, </w:t>
      </w:r>
      <w:proofErr w:type="spellStart"/>
      <w:r w:rsidRPr="00DB48BC">
        <w:rPr>
          <w:rFonts w:ascii="Times New Roman" w:eastAsia="Times New Roman" w:hAnsi="Times New Roman" w:cs="Times New Roman"/>
          <w:color w:val="000000"/>
          <w:sz w:val="30"/>
          <w:szCs w:val="30"/>
        </w:rPr>
        <w:t>многообластные</w:t>
      </w:r>
      <w:proofErr w:type="spellEnd"/>
      <w:r w:rsidRPr="00DB48BC">
        <w:rPr>
          <w:rFonts w:ascii="Times New Roman" w:eastAsia="Times New Roman" w:hAnsi="Times New Roman" w:cs="Times New Roman"/>
          <w:color w:val="000000"/>
          <w:sz w:val="30"/>
          <w:szCs w:val="30"/>
        </w:rPr>
        <w:t xml:space="preserve"> и </w:t>
      </w:r>
      <w:proofErr w:type="spellStart"/>
      <w:r w:rsidRPr="00DB48BC">
        <w:rPr>
          <w:rFonts w:ascii="Times New Roman" w:eastAsia="Times New Roman" w:hAnsi="Times New Roman" w:cs="Times New Roman"/>
          <w:color w:val="000000"/>
          <w:sz w:val="30"/>
          <w:szCs w:val="30"/>
        </w:rPr>
        <w:t>многоформенные</w:t>
      </w:r>
      <w:proofErr w:type="spellEnd"/>
      <w:r w:rsidRPr="00DB48BC">
        <w:rPr>
          <w:rFonts w:ascii="Times New Roman" w:eastAsia="Times New Roman" w:hAnsi="Times New Roman" w:cs="Times New Roman"/>
          <w:color w:val="000000"/>
          <w:sz w:val="30"/>
          <w:szCs w:val="30"/>
        </w:rPr>
        <w:t xml:space="preserve"> «мозговые центры», включая социальные и предпринимательские центры для обеспечения интеллектуальной поддержки при реализации стратегии по обновлению китайского производства;</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применять механизмы контроля и оценки для отслеживания реализации программы «Сделано в Китае 2025» и совершенствования механизмов статистического наблюдения, механизмов оценки эффективности, динамических механизмов регулирования и контроля;</w:t>
      </w:r>
    </w:p>
    <w:p w:rsidR="00DB48BC" w:rsidRPr="00DB48BC" w:rsidRDefault="00DB48BC" w:rsidP="00DB48BC">
      <w:pPr>
        <w:numPr>
          <w:ilvl w:val="0"/>
          <w:numId w:val="6"/>
        </w:numPr>
        <w:tabs>
          <w:tab w:val="left" w:pos="1134"/>
        </w:tabs>
        <w:spacing w:after="0" w:line="240" w:lineRule="auto"/>
        <w:ind w:left="0"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устанавливать промежуточные (среднесрочные) механизмы оценки реализации программы «Сделано в Китае 2025», корректировать по мере необходимости цели и задачи Программы.</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lastRenderedPageBreak/>
        <w:t>Все регионы и национальные ведомства должны в полной мере понимать значение необходимости обновления китайского производства, укрепления организации и руководства, оптимизации механизма работы, совершенствования ведомственного взаимодействия и координации на всех уровнях государственного управления. Все регионы должны интегрировать местные практики для выработки конкретных планов и совершенствовать политические механизмы, чтобы гарантировать реализацию данных планов.</w:t>
      </w:r>
    </w:p>
    <w:p w:rsidR="00DB48BC" w:rsidRPr="00DB48BC" w:rsidRDefault="00DB48BC" w:rsidP="00DB48BC">
      <w:pPr>
        <w:spacing w:after="0" w:line="240" w:lineRule="auto"/>
        <w:ind w:firstLine="709"/>
        <w:jc w:val="both"/>
        <w:rPr>
          <w:rFonts w:ascii="Times New Roman" w:eastAsia="Times New Roman" w:hAnsi="Times New Roman" w:cs="Times New Roman"/>
          <w:color w:val="000000"/>
          <w:sz w:val="30"/>
          <w:szCs w:val="30"/>
        </w:rPr>
      </w:pPr>
      <w:r w:rsidRPr="00DB48BC">
        <w:rPr>
          <w:rFonts w:ascii="Times New Roman" w:eastAsia="Times New Roman" w:hAnsi="Times New Roman" w:cs="Times New Roman"/>
          <w:color w:val="000000"/>
          <w:sz w:val="30"/>
          <w:szCs w:val="30"/>
        </w:rPr>
        <w:t xml:space="preserve">Министерство промышленности и информатизации совместно с профильными департаментами должно укреплять механизмы по отслеживанию, анализу, стимулированию и руководству; а также своевременно </w:t>
      </w:r>
      <w:proofErr w:type="gramStart"/>
      <w:r w:rsidRPr="00DB48BC">
        <w:rPr>
          <w:rFonts w:ascii="Times New Roman" w:eastAsia="Times New Roman" w:hAnsi="Times New Roman" w:cs="Times New Roman"/>
          <w:color w:val="000000"/>
          <w:sz w:val="30"/>
          <w:szCs w:val="30"/>
        </w:rPr>
        <w:t>отчитываться об</w:t>
      </w:r>
      <w:proofErr w:type="gramEnd"/>
      <w:r w:rsidRPr="00DB48BC">
        <w:rPr>
          <w:rFonts w:ascii="Times New Roman" w:eastAsia="Times New Roman" w:hAnsi="Times New Roman" w:cs="Times New Roman"/>
          <w:color w:val="000000"/>
          <w:sz w:val="30"/>
          <w:szCs w:val="30"/>
        </w:rPr>
        <w:t xml:space="preserve"> основных мероприятиях Государственному Совету.</w:t>
      </w:r>
    </w:p>
    <w:p w:rsidR="00D87302" w:rsidRDefault="00D87302">
      <w:pPr>
        <w:rPr>
          <w:rFonts w:ascii="Times New Roman" w:hAnsi="Times New Roman" w:cs="Times New Roman"/>
        </w:rPr>
      </w:pPr>
      <w:r>
        <w:rPr>
          <w:rFonts w:ascii="Times New Roman" w:hAnsi="Times New Roman" w:cs="Times New Roman"/>
        </w:rPr>
        <w:br w:type="page"/>
      </w:r>
    </w:p>
    <w:p w:rsidR="00D87302" w:rsidRPr="00616C39" w:rsidRDefault="00D87302" w:rsidP="003F3A77">
      <w:pPr>
        <w:pStyle w:val="1"/>
        <w:rPr>
          <w:sz w:val="40"/>
          <w:szCs w:val="40"/>
        </w:rPr>
      </w:pPr>
      <w:bookmarkStart w:id="119" w:name="_Toc491337249"/>
      <w:bookmarkStart w:id="120" w:name="_Toc491336180"/>
      <w:r w:rsidRPr="00616C39">
        <w:rPr>
          <w:sz w:val="40"/>
          <w:szCs w:val="40"/>
        </w:rPr>
        <w:lastRenderedPageBreak/>
        <w:t>ИНТЕРНЕТ ПЛЮС</w:t>
      </w:r>
      <w:bookmarkEnd w:id="119"/>
    </w:p>
    <w:p w:rsidR="00D87302" w:rsidRPr="00D87302" w:rsidRDefault="00D87302" w:rsidP="003F3A77">
      <w:pPr>
        <w:pStyle w:val="2"/>
      </w:pPr>
      <w:bookmarkStart w:id="121" w:name="_Toc491337250"/>
      <w:r w:rsidRPr="00D87302">
        <w:t>Введение</w:t>
      </w:r>
      <w:bookmarkEnd w:id="120"/>
      <w:bookmarkEnd w:id="121"/>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Все областные, автономные округи и муниципальные народные правительства, все министерства и комиссии Государственного совета, все подчиненные органы: </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План «Интернет Плюс» представляет собой глубокую интеграцию инновационных достижений Интернета со всеми областями экономики и общества, он способствует техническому прогрессу, повышению эффективности и организационным реформам, усиливает инновации и производительность труда в реальном секторе экономики и создает новые, еще более обширные экономические и социальные условия развития с Интернетом в качестве базовой инфраструктуры и фактора инноваций.</w:t>
      </w:r>
      <w:proofErr w:type="gramEnd"/>
      <w:r w:rsidRPr="00D87302">
        <w:rPr>
          <w:rFonts w:ascii="Times New Roman" w:eastAsia="Times New Roman" w:hAnsi="Times New Roman" w:cs="Times New Roman"/>
          <w:sz w:val="30"/>
          <w:szCs w:val="30"/>
          <w:lang w:eastAsia="zh-CN"/>
        </w:rPr>
        <w:t xml:space="preserve"> В новом раунде научно-технической революции, а также промышленной реформы во всем мире, Интернет имеет огромные перспективы и безграничный потенциал для конвергентного развития со всеми областями; он уже стал непреодолимым течением времени, и имеет стратегическое и всеобъемлющее влияние на экономическое и социальное развитие всех стран. Не ограничивая преимущества, которые посодействовали развитию Интернет в нашей стране, захватывающие возможности, укрепление доверия и ускорение развития «Интернет Плюс», мы получим положительную перестройку инновационных систем, стимулирование инновационного динамизма, стимулирование новых </w:t>
      </w:r>
      <w:proofErr w:type="gramStart"/>
      <w:r w:rsidRPr="00D87302">
        <w:rPr>
          <w:rFonts w:ascii="Times New Roman" w:eastAsia="Times New Roman" w:hAnsi="Times New Roman" w:cs="Times New Roman"/>
          <w:sz w:val="30"/>
          <w:szCs w:val="30"/>
          <w:lang w:eastAsia="zh-CN"/>
        </w:rPr>
        <w:t>бизнес-моделей</w:t>
      </w:r>
      <w:proofErr w:type="gramEnd"/>
      <w:r w:rsidRPr="00D87302">
        <w:rPr>
          <w:rFonts w:ascii="Times New Roman" w:eastAsia="Times New Roman" w:hAnsi="Times New Roman" w:cs="Times New Roman"/>
          <w:sz w:val="30"/>
          <w:szCs w:val="30"/>
          <w:lang w:eastAsia="zh-CN"/>
        </w:rPr>
        <w:t xml:space="preserve"> и инновационных моделей оказания общественных услуг. Это играет важную роль в развитии массового предпринимательства, масс-инноваций и укрепления «двойного двигателя» общественных продуктов и общественных услуг при активной адаптации к новым нормам экономического развития, формированию новых драйверов для экономического развития и понимании важности улучшения качества и эффективности китайской экономики.</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В последние годы наша страна наблюдала позитивный прогресс в таких областях, как Интернет технологии, промышленность, приложения, а также межсекторная конвергенция, что стало прочной основой для ускоренного продвижения вперед посредством развития плана «Интернет Плюс», однако проблемы также существуют, например, традиционные предприятия имеют недостаточные знания и способности использования сети Интернет, Интернет предприятия имеют недостаточно глубокое понимание традиционных отраслей промышленности, развитие новых бизнес-моделей</w:t>
      </w:r>
      <w:proofErr w:type="gramEnd"/>
      <w:r w:rsidRPr="00D87302">
        <w:rPr>
          <w:rFonts w:ascii="Times New Roman" w:eastAsia="Times New Roman" w:hAnsi="Times New Roman" w:cs="Times New Roman"/>
          <w:sz w:val="30"/>
          <w:szCs w:val="30"/>
          <w:lang w:eastAsia="zh-CN"/>
        </w:rPr>
        <w:t xml:space="preserve"> сталкивается с системными и механистическими препятствиями, нехваткой талантов и т.д.; данные проблемы должны быть решены в срочном порядке. Для того чтобы ускорить продвижение глубокой конвергенции Интернета и других областей, инноваций и развития, в полной мере дать волю «Интернет Плюс» в целях </w:t>
      </w:r>
      <w:r w:rsidRPr="00D87302">
        <w:rPr>
          <w:rFonts w:ascii="Times New Roman" w:eastAsia="Times New Roman" w:hAnsi="Times New Roman" w:cs="Times New Roman"/>
          <w:sz w:val="30"/>
          <w:szCs w:val="30"/>
          <w:lang w:eastAsia="zh-CN"/>
        </w:rPr>
        <w:lastRenderedPageBreak/>
        <w:t>стабильного роста, стимулируя реформы, подстраивая структуры, улучшая уровень жизни людей и предотвращая риски, следующие мнения  по продвижению вперед программы «Интернет плюс» должны быть реализованы.</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
    <w:p w:rsidR="00D87302" w:rsidRPr="00D87302" w:rsidRDefault="00D87302" w:rsidP="003F3A77">
      <w:pPr>
        <w:pStyle w:val="1"/>
      </w:pPr>
      <w:bookmarkStart w:id="122" w:name="_Toc491336181"/>
      <w:bookmarkStart w:id="123" w:name="_Toc491337251"/>
      <w:r w:rsidRPr="00D87302">
        <w:rPr>
          <w:lang w:val="en-US"/>
        </w:rPr>
        <w:t>I</w:t>
      </w:r>
      <w:r w:rsidRPr="00D87302">
        <w:t>. Программные требования</w:t>
      </w:r>
      <w:bookmarkEnd w:id="122"/>
      <w:bookmarkEnd w:id="123"/>
    </w:p>
    <w:p w:rsidR="00D87302" w:rsidRPr="00CB6C6E" w:rsidRDefault="00D87302" w:rsidP="003F3A77">
      <w:pPr>
        <w:pStyle w:val="2"/>
        <w:rPr>
          <w:i/>
        </w:rPr>
      </w:pPr>
      <w:bookmarkStart w:id="124" w:name="_Toc491336182"/>
      <w:bookmarkStart w:id="125" w:name="_Toc491337252"/>
      <w:r w:rsidRPr="00CB6C6E">
        <w:rPr>
          <w:i/>
        </w:rPr>
        <w:t>(1) Всеобъемлющее мышление</w:t>
      </w:r>
      <w:bookmarkEnd w:id="124"/>
      <w:bookmarkEnd w:id="125"/>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В соответствии с глобальными тенденциями развития "Интернет плюс" отсутствие ограничения превосходства масштаба и применения Интернета в нашей стране, способствование тому, что Интернет расширяется из области потребления в область производства, ускорение повышения промышленного уровня развития, укрепление инновационных возможностей во всех секторах, создание новых функций и преимуществ экономического и социального развития. Реализация реформ, инноваций и направлений в отношении потребностей рынка, оказание особого внимания доминирующей роли предприятий, расширение и углубление конвергенции Интернета со всеми областями экономики и общества. Стремление к углублению реформ структуры и механизмов, реализация потенциала развития; способствование улучшению качества и эффективности в экономике, а также трансформации и модернизации; стремление к расширению количественных показателей, поощрение создания новых </w:t>
      </w:r>
      <w:proofErr w:type="gramStart"/>
      <w:r w:rsidRPr="00D87302">
        <w:rPr>
          <w:rFonts w:ascii="Times New Roman" w:eastAsia="Times New Roman" w:hAnsi="Times New Roman" w:cs="Times New Roman"/>
          <w:sz w:val="30"/>
          <w:szCs w:val="30"/>
          <w:lang w:eastAsia="zh-CN"/>
        </w:rPr>
        <w:t>бизнес-моделей</w:t>
      </w:r>
      <w:proofErr w:type="gramEnd"/>
      <w:r w:rsidRPr="00D87302">
        <w:rPr>
          <w:rFonts w:ascii="Times New Roman" w:eastAsia="Times New Roman" w:hAnsi="Times New Roman" w:cs="Times New Roman"/>
          <w:sz w:val="30"/>
          <w:szCs w:val="30"/>
          <w:lang w:eastAsia="zh-CN"/>
        </w:rPr>
        <w:t xml:space="preserve">, а также создание новых точки роста; стремление к созданию инноваций в отношении моделей государственных ведомств, создание прочной основы для развития сети, создание безопасной сетевой среды, а также повышения уровня государственного обслуживания. </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26" w:name="_Toc491336183"/>
      <w:bookmarkStart w:id="127" w:name="_Toc491337253"/>
      <w:r w:rsidRPr="00CB6C6E">
        <w:rPr>
          <w:i/>
        </w:rPr>
        <w:t>(2) Основные принципы</w:t>
      </w:r>
      <w:bookmarkEnd w:id="126"/>
      <w:bookmarkEnd w:id="127"/>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Открытость и обмен. Создание открытой и инклюзивной среды развития, Интернет как важная платформа для производства, оптимизация распределения ресурсов в максимально возможной степени, ускорение создания новых экономических и социальных моделей функционирования, характеризующихся открытостью и обменом.</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Конвергентная инновация. Призыв традиционных предприятий к формированию Интернет образа мышления, а также активной интеграции с «Интернет Плюс». Содействие быстрому проникновению Интернет во все сферы экономики и общества, стимулирование инноваций путем конвергенции, аккумулирование инновационного потенциала всех видов рыночных факторов в максимально возможной степени, а также содействие становлению </w:t>
      </w:r>
      <w:proofErr w:type="spellStart"/>
      <w:r w:rsidRPr="00D87302">
        <w:rPr>
          <w:rFonts w:ascii="Times New Roman" w:eastAsia="Times New Roman" w:hAnsi="Times New Roman" w:cs="Times New Roman"/>
          <w:sz w:val="30"/>
          <w:szCs w:val="30"/>
          <w:lang w:eastAsia="zh-CN"/>
        </w:rPr>
        <w:t>конвергированных</w:t>
      </w:r>
      <w:proofErr w:type="spellEnd"/>
      <w:r w:rsidRPr="00D87302">
        <w:rPr>
          <w:rFonts w:ascii="Times New Roman" w:eastAsia="Times New Roman" w:hAnsi="Times New Roman" w:cs="Times New Roman"/>
          <w:sz w:val="30"/>
          <w:szCs w:val="30"/>
          <w:lang w:eastAsia="zh-CN"/>
        </w:rPr>
        <w:t xml:space="preserve"> новых отраслей промышленности в качестве новых драйверов экономического развития</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lastRenderedPageBreak/>
        <w:t>Изменения и преобразование. Отсутствие ограничения роли платформы Интернет в стимулировании модернизации промышленности, а также глубокой конвергенции информатизации и индустриализации, направление факторов и ресурсов на концентрирование в реальном секторе экономики, способствование реформированию методов производства и методов развития. Разработка сетевых моделей общественных услуг, существенное расширение возможностей общественных услуг.</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Осуществление существенных скачков. Консолидирование и повышение преимуществ развития Интернета в нашей стране, укрепление перспективных мер в приоритетных областях, принятие Интернет конвергенции и инноваций как способа прорыва, развитие и расширение новых отраслей промышленности, осуществление нового витка научно-технической революции и промышленной трансформации, принятие «скачущего вперед» способа развития.</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Безопасность и порядок. Усовершенствование стандартов и норм Интернет конвергенции, а также законов и постановлений, укрепление ощущения безопасности, укрепление управления безопасностью и защиту, гарантия сетевой безопасности. Установление научных и эффективных моделей контроля и управления рынком, стимулирование упорядоченного развития рынка, защита общественной конкуренции и предотвращение создания монополий в секторе и рыночных барьеров.</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r w:rsidRPr="00CB6C6E">
        <w:rPr>
          <w:i/>
        </w:rPr>
        <w:t xml:space="preserve"> </w:t>
      </w:r>
      <w:bookmarkStart w:id="128" w:name="_Toc491336184"/>
      <w:bookmarkStart w:id="129" w:name="_Toc491337254"/>
      <w:r w:rsidRPr="00CB6C6E">
        <w:rPr>
          <w:i/>
        </w:rPr>
        <w:t>(3) Цели в области развития</w:t>
      </w:r>
      <w:bookmarkEnd w:id="128"/>
      <w:bookmarkEnd w:id="129"/>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К 2018 году конвергенция Интернета и всех областей экономики и общества должна далее углубиться, новые бизнес модели на основе Интернета должны стать драйвером экономического роста, роль Интернета в поддержке предприятий должна укрепиться, Интернет должен стать основным способом предоставления общественных услуг, должна быть создана структура для интегрированного развития между онлайн экономикой и реальной экономикой.</w:t>
      </w:r>
      <w:proofErr w:type="gramEnd"/>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Качество и эффективность экономического развития должны далее усиливаться. Интернет должен оказать благотворное влияние на стимулирование трансформации и обновление производства, С/Х, энергетику, защиту окружающей среды и другие секторы, производительность труда также должна повышаться. Должны постоянно появляться модели бизнеса на основе Интернета, должны стремительно развиваться электронная коммерция и Интернет финансы, их стимулирующая роль для улучшения качества экономики и увеличения эффективности должна быть еще более значительной.</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 Социальные услуги должны стать более удобными и универсальными. Применение Интернета в областях, касающихся жизни людей, включая </w:t>
      </w:r>
      <w:r w:rsidRPr="00D87302">
        <w:rPr>
          <w:rFonts w:ascii="Times New Roman" w:eastAsia="Times New Roman" w:hAnsi="Times New Roman" w:cs="Times New Roman"/>
          <w:sz w:val="30"/>
          <w:szCs w:val="30"/>
          <w:lang w:eastAsia="zh-CN"/>
        </w:rPr>
        <w:lastRenderedPageBreak/>
        <w:t>здравоохранение, образование и трафик, должно стать более значительным, общественные услуги должны стать более разнообразными, а онлайн-</w:t>
      </w:r>
      <w:proofErr w:type="spellStart"/>
      <w:r w:rsidRPr="00D87302">
        <w:rPr>
          <w:rFonts w:ascii="Times New Roman" w:eastAsia="Times New Roman" w:hAnsi="Times New Roman" w:cs="Times New Roman"/>
          <w:sz w:val="30"/>
          <w:szCs w:val="30"/>
          <w:lang w:eastAsia="zh-CN"/>
        </w:rPr>
        <w:t>оффлайн</w:t>
      </w:r>
      <w:proofErr w:type="spellEnd"/>
      <w:r w:rsidRPr="00D87302">
        <w:rPr>
          <w:rFonts w:ascii="Times New Roman" w:eastAsia="Times New Roman" w:hAnsi="Times New Roman" w:cs="Times New Roman"/>
          <w:sz w:val="30"/>
          <w:szCs w:val="30"/>
          <w:lang w:eastAsia="zh-CN"/>
        </w:rPr>
        <w:t xml:space="preserve"> интеграция стать ближе. Распределение ресурса социального обслуживания должно непрерывно оптимизироваться, таким образом, чтобы общественные массы получали более честные, эффективные, удобные и качественные услуги. </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Основная поддержка должна далее консолидироваться и увеличиваться. Сетевая инфраструктура и  промышленные основы должны быть эффективно консолидированы и усилены, способность поддержки применения и гарантия безопасности должны усиливаться. Развитие фиксированных широкополосных сетей, мобильных сетей связи следующего поколения и Интернета следующего поколения должно ускоряться, Интернет вещей, облачные технологии и другие подобные новые инфраструктуры должны стать более цельными. Технологии искусственного интеллекта и возможности их индустриализации должны укрепляться.</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 Среда разработок должна стать более открытой и инклюзивной. Общество должно углублять свое понимание Интернет конвергенции и инноваций, структурные и механические проблемы, перед которыми стоит </w:t>
      </w:r>
      <w:proofErr w:type="spellStart"/>
      <w:r w:rsidRPr="00D87302">
        <w:rPr>
          <w:rFonts w:ascii="Times New Roman" w:eastAsia="Times New Roman" w:hAnsi="Times New Roman" w:cs="Times New Roman"/>
          <w:sz w:val="30"/>
          <w:szCs w:val="30"/>
          <w:lang w:eastAsia="zh-CN"/>
        </w:rPr>
        <w:t>ковергентное</w:t>
      </w:r>
      <w:proofErr w:type="spellEnd"/>
      <w:r w:rsidRPr="00D87302">
        <w:rPr>
          <w:rFonts w:ascii="Times New Roman" w:eastAsia="Times New Roman" w:hAnsi="Times New Roman" w:cs="Times New Roman"/>
          <w:sz w:val="30"/>
          <w:szCs w:val="30"/>
          <w:lang w:eastAsia="zh-CN"/>
        </w:rPr>
        <w:t xml:space="preserve"> развитие Интернета, должны быть эффективно устранены, открытость ресурса общественных данных должна усиливаться, соответствующие стандарты, нормы, системы кредитования, законы и постановления должны постепенно совершенствоваться.</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К 2025 году сетевая, интеллектуальная, направленная на обслуживание и координированная индустриальная экологическая система «Интернет Плюс» должна быть завершена, новый вид промышленности «Интернет Плюс» должен быть сформирован, «Интернет Плюс» должен стать важной движущей силой для экономического и социального развития и инноваций.</w:t>
      </w:r>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p>
    <w:p w:rsidR="00D87302" w:rsidRPr="00D87302" w:rsidRDefault="00D87302" w:rsidP="00CB6C6E">
      <w:pPr>
        <w:pStyle w:val="1"/>
      </w:pPr>
      <w:bookmarkStart w:id="130" w:name="_Toc491336185"/>
      <w:bookmarkStart w:id="131" w:name="_Toc491337255"/>
      <w:r w:rsidRPr="00D87302">
        <w:t>II. Основная деятельность</w:t>
      </w:r>
      <w:bookmarkEnd w:id="130"/>
      <w:bookmarkEnd w:id="131"/>
    </w:p>
    <w:p w:rsidR="00D87302" w:rsidRPr="00CB6C6E" w:rsidRDefault="00D87302" w:rsidP="00CB6C6E">
      <w:pPr>
        <w:pStyle w:val="2"/>
        <w:rPr>
          <w:i/>
        </w:rPr>
      </w:pPr>
      <w:bookmarkStart w:id="132" w:name="_Toc491336186"/>
      <w:bookmarkStart w:id="133" w:name="_Toc491337256"/>
      <w:r w:rsidRPr="00CB6C6E">
        <w:rPr>
          <w:i/>
        </w:rPr>
        <w:t>(1) Предпринимательство и инновации «Интернет Плюс»</w:t>
      </w:r>
      <w:bookmarkEnd w:id="132"/>
      <w:bookmarkEnd w:id="133"/>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Усиление роли Интернета, продвижение накопления, открытость и обмен всеми категориями факторов со стимулированием </w:t>
      </w:r>
      <w:proofErr w:type="spellStart"/>
      <w:r w:rsidRPr="00D87302">
        <w:rPr>
          <w:rFonts w:ascii="Times New Roman" w:eastAsia="Times New Roman" w:hAnsi="Times New Roman" w:cs="Times New Roman"/>
          <w:sz w:val="30"/>
          <w:szCs w:val="30"/>
          <w:lang w:eastAsia="zh-CN"/>
        </w:rPr>
        <w:t>стратапов</w:t>
      </w:r>
      <w:proofErr w:type="spellEnd"/>
      <w:r w:rsidRPr="00D87302">
        <w:rPr>
          <w:rFonts w:ascii="Times New Roman" w:eastAsia="Times New Roman" w:hAnsi="Times New Roman" w:cs="Times New Roman"/>
          <w:sz w:val="30"/>
          <w:szCs w:val="30"/>
          <w:lang w:eastAsia="zh-CN"/>
        </w:rPr>
        <w:t xml:space="preserve"> и инновациями в качестве основной фокусной точки, отрытая инновация и т.д., продвижение и руководство всего общества в целях создания плотной атмосферы для массового создания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и инноваций, создание новых двигателей экономического развития. (Комиссия по развитию и реформам, Министерство науки и технологий, Министерство промышленности и информационных технологий, Министерство людских ресурсов и общественной безопасности, Министерство торговли и т.д. несут ответственность, первый упомянутый представляет главный раздел, далее аналогичным образом)  </w:t>
      </w:r>
    </w:p>
    <w:p w:rsidR="00D87302" w:rsidRPr="00D87302" w:rsidRDefault="00D87302" w:rsidP="00D87302">
      <w:pPr>
        <w:numPr>
          <w:ilvl w:val="0"/>
          <w:numId w:val="7"/>
        </w:numPr>
        <w:tabs>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lastRenderedPageBreak/>
        <w:t xml:space="preserve">Усиление поддержки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и инноваций. Призыв крупномасштабных Интернет предприятий и основных телекоммуникационных предприятий к использованию своих технологических преимуществ и интегрированию производственных возможностей, открытию платформ доступа, данных и информации, вычислительных способностей и других подобных ресурсов для малых и микро-предприятий, групп по </w:t>
      </w:r>
      <w:proofErr w:type="spellStart"/>
      <w:r w:rsidRPr="00D87302">
        <w:rPr>
          <w:rFonts w:ascii="Times New Roman" w:eastAsia="Times New Roman" w:hAnsi="Times New Roman" w:cs="Times New Roman"/>
          <w:sz w:val="30"/>
          <w:szCs w:val="30"/>
          <w:lang w:eastAsia="zh-CN"/>
        </w:rPr>
        <w:t>стартапам</w:t>
      </w:r>
      <w:proofErr w:type="spellEnd"/>
      <w:r w:rsidRPr="00D87302">
        <w:rPr>
          <w:rFonts w:ascii="Times New Roman" w:eastAsia="Times New Roman" w:hAnsi="Times New Roman" w:cs="Times New Roman"/>
          <w:sz w:val="30"/>
          <w:szCs w:val="30"/>
          <w:lang w:eastAsia="zh-CN"/>
        </w:rPr>
        <w:t xml:space="preserve">; обеспечение поддержки в исследованиях и разработках, управлении бизнесом, рынка розничной торговли и других подобных областей, повышение уровня применения информатизации малых и микро-предприятий, стимулирование начинающих предприятий с хорошими коммерческими моделями. Полное использование основных условий Интернета, совершенных сетевых платформ общественных услуг для малых и микро-предприятий, сбор ресурсов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и инноваций, а также предоставление гарантированных услуг, которые малые и микро-предприятия могут найти и использовать.</w:t>
      </w:r>
    </w:p>
    <w:p w:rsidR="00D87302" w:rsidRPr="00D87302" w:rsidRDefault="00D87302" w:rsidP="00D87302">
      <w:pPr>
        <w:numPr>
          <w:ilvl w:val="0"/>
          <w:numId w:val="7"/>
        </w:numPr>
        <w:tabs>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Энергично развивающееся пространство для разработок. Отсутствие ограничений для преимуществ открытых инноваций Интернета для сбора всех сил общества, поддержка развития инновационных предприятий, рыночного пространства, социальных лабораторий, баз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малых и микро смарт-предприятий  и других подобных пространств. Полное использование национальных местных инновационных демонстрационных баз и других существующих условий, построение пространств посредством рыночных методов, которые интегрируют инновации со </w:t>
      </w:r>
      <w:proofErr w:type="spellStart"/>
      <w:r w:rsidRPr="00D87302">
        <w:rPr>
          <w:rFonts w:ascii="Times New Roman" w:eastAsia="Times New Roman" w:hAnsi="Times New Roman" w:cs="Times New Roman"/>
          <w:sz w:val="30"/>
          <w:szCs w:val="30"/>
          <w:lang w:eastAsia="zh-CN"/>
        </w:rPr>
        <w:t>стартапами</w:t>
      </w:r>
      <w:proofErr w:type="spellEnd"/>
      <w:r w:rsidRPr="00D87302">
        <w:rPr>
          <w:rFonts w:ascii="Times New Roman" w:eastAsia="Times New Roman" w:hAnsi="Times New Roman" w:cs="Times New Roman"/>
          <w:sz w:val="30"/>
          <w:szCs w:val="30"/>
          <w:lang w:eastAsia="zh-CN"/>
        </w:rPr>
        <w:t xml:space="preserve">, онлайн и </w:t>
      </w:r>
      <w:proofErr w:type="spellStart"/>
      <w:r w:rsidRPr="00D87302">
        <w:rPr>
          <w:rFonts w:ascii="Times New Roman" w:eastAsia="Times New Roman" w:hAnsi="Times New Roman" w:cs="Times New Roman"/>
          <w:sz w:val="30"/>
          <w:szCs w:val="30"/>
          <w:lang w:eastAsia="zh-CN"/>
        </w:rPr>
        <w:t>оффлайн</w:t>
      </w:r>
      <w:proofErr w:type="spellEnd"/>
      <w:r w:rsidRPr="00D87302">
        <w:rPr>
          <w:rFonts w:ascii="Times New Roman" w:eastAsia="Times New Roman" w:hAnsi="Times New Roman" w:cs="Times New Roman"/>
          <w:sz w:val="30"/>
          <w:szCs w:val="30"/>
          <w:lang w:eastAsia="zh-CN"/>
        </w:rPr>
        <w:t>, инкубация и инвестирование, предоставление недорогих удобных и полностью оснащенных рабочих мест, простран</w:t>
      </w:r>
      <w:proofErr w:type="gramStart"/>
      <w:r w:rsidRPr="00D87302">
        <w:rPr>
          <w:rFonts w:ascii="Times New Roman" w:eastAsia="Times New Roman" w:hAnsi="Times New Roman" w:cs="Times New Roman"/>
          <w:sz w:val="30"/>
          <w:szCs w:val="30"/>
          <w:lang w:eastAsia="zh-CN"/>
        </w:rPr>
        <w:t>ств вз</w:t>
      </w:r>
      <w:proofErr w:type="gramEnd"/>
      <w:r w:rsidRPr="00D87302">
        <w:rPr>
          <w:rFonts w:ascii="Times New Roman" w:eastAsia="Times New Roman" w:hAnsi="Times New Roman" w:cs="Times New Roman"/>
          <w:sz w:val="30"/>
          <w:szCs w:val="30"/>
          <w:lang w:eastAsia="zh-CN"/>
        </w:rPr>
        <w:t xml:space="preserve">аимодействия и обмена ресурсами для предприятий. Реализация компании «двойного создания» для возникающих производств, установление партии демонстрационных основ «двойного создания» для возникающих производств, ускоренное развитие пространств сети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«Интернет Плюс». </w:t>
      </w:r>
    </w:p>
    <w:p w:rsidR="00D87302" w:rsidRPr="00D87302" w:rsidRDefault="00D87302" w:rsidP="00D87302">
      <w:pPr>
        <w:numPr>
          <w:ilvl w:val="0"/>
          <w:numId w:val="7"/>
        </w:numPr>
        <w:tabs>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Развитие открытых инноваций. Призыв всех инновационных объектов к использованию Интернета, понимание ориентации рыночного спроса, укрепление обмена инновационными ресурсами и сотрудничества, стимулирование своевременного преобразования передовых технологических и инновационных достижений, построение открытых инновационных систем. Стимулирование совместного сотрудничества между всеми видами политик поддержки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и инноваций и открытых интернет платформ, а также предоставление услуг зеленого канала для групп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и индивидуальных разработчиков. Ускорение развития сектора услуг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xml:space="preserve">, активная популяризация </w:t>
      </w:r>
      <w:proofErr w:type="spellStart"/>
      <w:r w:rsidRPr="00D87302">
        <w:rPr>
          <w:rFonts w:ascii="Times New Roman" w:eastAsia="Times New Roman" w:hAnsi="Times New Roman" w:cs="Times New Roman"/>
          <w:sz w:val="30"/>
          <w:szCs w:val="30"/>
          <w:lang w:eastAsia="zh-CN"/>
        </w:rPr>
        <w:t>краудсорсинга</w:t>
      </w:r>
      <w:proofErr w:type="spellEnd"/>
      <w:r w:rsidRPr="00D87302">
        <w:rPr>
          <w:rFonts w:ascii="Times New Roman" w:eastAsia="Times New Roman" w:hAnsi="Times New Roman" w:cs="Times New Roman"/>
          <w:sz w:val="30"/>
          <w:szCs w:val="30"/>
          <w:lang w:eastAsia="zh-CN"/>
        </w:rPr>
        <w:t xml:space="preserve">, разработок с участием пользователя, облачных вычислений и других подобных возникающих научных исследований, разработок и организационных моделей, руководство создания платформ обмена и сотрудничества между всеми слоями общества, способствование </w:t>
      </w:r>
      <w:r w:rsidRPr="00D87302">
        <w:rPr>
          <w:rFonts w:ascii="Times New Roman" w:eastAsia="Times New Roman" w:hAnsi="Times New Roman" w:cs="Times New Roman"/>
          <w:sz w:val="30"/>
          <w:szCs w:val="30"/>
          <w:lang w:eastAsia="zh-CN"/>
        </w:rPr>
        <w:lastRenderedPageBreak/>
        <w:t xml:space="preserve">межрегиональной и </w:t>
      </w:r>
      <w:proofErr w:type="spellStart"/>
      <w:r w:rsidRPr="00D87302">
        <w:rPr>
          <w:rFonts w:ascii="Times New Roman" w:eastAsia="Times New Roman" w:hAnsi="Times New Roman" w:cs="Times New Roman"/>
          <w:sz w:val="30"/>
          <w:szCs w:val="30"/>
          <w:lang w:eastAsia="zh-CN"/>
        </w:rPr>
        <w:t>межобласной</w:t>
      </w:r>
      <w:proofErr w:type="spellEnd"/>
      <w:r w:rsidRPr="00D87302">
        <w:rPr>
          <w:rFonts w:ascii="Times New Roman" w:eastAsia="Times New Roman" w:hAnsi="Times New Roman" w:cs="Times New Roman"/>
          <w:sz w:val="30"/>
          <w:szCs w:val="30"/>
          <w:lang w:eastAsia="zh-CN"/>
        </w:rPr>
        <w:t xml:space="preserve"> передачи технологических достижений и скоординированная инновация.</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34" w:name="_Toc491336187"/>
      <w:bookmarkStart w:id="135" w:name="_Toc491337257"/>
      <w:r w:rsidRPr="00CB6C6E">
        <w:rPr>
          <w:i/>
        </w:rPr>
        <w:t xml:space="preserve">(2) </w:t>
      </w:r>
      <w:r w:rsidR="00CB6C6E" w:rsidRPr="00CB6C6E">
        <w:rPr>
          <w:i/>
        </w:rPr>
        <w:t>«</w:t>
      </w:r>
      <w:r w:rsidRPr="00CB6C6E">
        <w:rPr>
          <w:i/>
        </w:rPr>
        <w:t>Интернет</w:t>
      </w:r>
      <w:r w:rsidR="00CB6C6E" w:rsidRPr="00CB6C6E">
        <w:rPr>
          <w:i/>
        </w:rPr>
        <w:t xml:space="preserve"> </w:t>
      </w:r>
      <w:r w:rsidRPr="00CB6C6E">
        <w:rPr>
          <w:i/>
        </w:rPr>
        <w:t>Плюс</w:t>
      </w:r>
      <w:r w:rsidR="00CB6C6E" w:rsidRPr="00CB6C6E">
        <w:rPr>
          <w:i/>
        </w:rPr>
        <w:t>»</w:t>
      </w:r>
      <w:r w:rsidRPr="00CB6C6E">
        <w:rPr>
          <w:i/>
        </w:rPr>
        <w:t xml:space="preserve"> </w:t>
      </w:r>
      <w:r w:rsidR="00CB6C6E" w:rsidRPr="00CB6C6E">
        <w:rPr>
          <w:i/>
        </w:rPr>
        <w:t>–</w:t>
      </w:r>
      <w:r w:rsidRPr="00CB6C6E">
        <w:rPr>
          <w:i/>
        </w:rPr>
        <w:t xml:space="preserve"> скоординированное производство</w:t>
      </w:r>
      <w:bookmarkEnd w:id="134"/>
      <w:bookmarkEnd w:id="135"/>
    </w:p>
    <w:p w:rsidR="00D87302" w:rsidRPr="00D87302" w:rsidRDefault="00D87302" w:rsidP="00D87302">
      <w:pPr>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Продвижение конвергенции Интернета и сектора производства, повышение </w:t>
      </w:r>
      <w:proofErr w:type="spellStart"/>
      <w:r w:rsidRPr="00D87302">
        <w:rPr>
          <w:rFonts w:ascii="Times New Roman" w:eastAsia="Times New Roman" w:hAnsi="Times New Roman" w:cs="Times New Roman"/>
          <w:sz w:val="30"/>
          <w:szCs w:val="30"/>
          <w:lang w:eastAsia="zh-CN"/>
        </w:rPr>
        <w:t>цифровизации</w:t>
      </w:r>
      <w:proofErr w:type="spellEnd"/>
      <w:r w:rsidRPr="00D87302">
        <w:rPr>
          <w:rFonts w:ascii="Times New Roman" w:eastAsia="Times New Roman" w:hAnsi="Times New Roman" w:cs="Times New Roman"/>
          <w:sz w:val="30"/>
          <w:szCs w:val="30"/>
          <w:lang w:eastAsia="zh-CN"/>
        </w:rPr>
        <w:t xml:space="preserve">,  создания сетей и смарт уровней производственного сектора, укрепление сотрудничества через промышленные цепочки, развитие новых скоординированных производственных моделей на базе Интернета. Продвижение смарт-производства, крупномасштабного индивидуализированного производства в соответствующих областях, формирование серии общественных сетевых скоординированных производственных обслуживающих платформ, ускоренное создание сетевых производственных экологических систем в производственных системах. (Министерство промышленности и информационных технологий, Комиссия по развитию и реформированию совместно берут на себя инициативу) </w:t>
      </w:r>
    </w:p>
    <w:p w:rsidR="00D87302" w:rsidRPr="00D87302" w:rsidRDefault="00D87302" w:rsidP="00D87302">
      <w:pPr>
        <w:numPr>
          <w:ilvl w:val="0"/>
          <w:numId w:val="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Усиленное развитие смарт-производства. Со смарт-производствами в качестве направления развития запуск испытаний и демонстраций смарт-производств, ускорение продвижения применения таких технологий, как облачные вычисления, Интернет вещей, производственные смарт-роботы, дополнительное производство и т.д., в процессах производства, продолжение обновления и создания производственного смарт-оборудования, трансформирование технологических процессов, обмен основными данными. Стремление к прорывам в основных сегментах, таких как системы контроля за работой, компоненты интеллектуального зондирования, промышленные облачные платформы, операционные системы и промышленное </w:t>
      </w:r>
      <w:proofErr w:type="gramStart"/>
      <w:r w:rsidRPr="00D87302">
        <w:rPr>
          <w:rFonts w:ascii="Times New Roman" w:eastAsia="Times New Roman" w:hAnsi="Times New Roman" w:cs="Times New Roman"/>
          <w:sz w:val="30"/>
          <w:szCs w:val="30"/>
          <w:lang w:eastAsia="zh-CN"/>
        </w:rPr>
        <w:t>ПО</w:t>
      </w:r>
      <w:proofErr w:type="gramEnd"/>
      <w:r w:rsidRPr="00D87302">
        <w:rPr>
          <w:rFonts w:ascii="Times New Roman" w:eastAsia="Times New Roman" w:hAnsi="Times New Roman" w:cs="Times New Roman"/>
          <w:sz w:val="30"/>
          <w:szCs w:val="30"/>
          <w:lang w:eastAsia="zh-CN"/>
        </w:rPr>
        <w:t xml:space="preserve"> и т.д. Усиление использования промышленных больших данных, эффективная поддержка интеллектуализации производственного сектора, построение открытой, совместной производственной смарт экологии промышленности.</w:t>
      </w:r>
    </w:p>
    <w:p w:rsidR="00D87302" w:rsidRPr="00D87302" w:rsidRDefault="00D87302" w:rsidP="00D87302">
      <w:pPr>
        <w:numPr>
          <w:ilvl w:val="0"/>
          <w:numId w:val="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Разработка крупномасштабного и индивидуализированного производства. Поддержка предприятий в использовании Интернета для сбора (информации) и связи с индивидуализированными потребностями пользователя, продвижение гибкости в управлении разработками, исследованием, производством и цепочкой поставок, а также в других сегментах, запуск моделей инноваций услуг и коммерческих моделей на основе индивидуализированных продуктов. Поддержка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в интегрировании рыночной информации, обнаружении требований ранка по сегментам и трендов развития, оказание поддержки при выработке политики в отношении предприятий для запуска индивидуализированного производства.</w:t>
      </w:r>
    </w:p>
    <w:p w:rsidR="00D87302" w:rsidRPr="00D87302" w:rsidRDefault="00D87302" w:rsidP="00D87302">
      <w:pPr>
        <w:numPr>
          <w:ilvl w:val="0"/>
          <w:numId w:val="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производственных уровней с координированной сетью. Призыв системообразующих предприятий в производственном секторе к ужесточению координации всех сегментов цепочки отрасли через Интернет, </w:t>
      </w:r>
      <w:r w:rsidRPr="00D87302">
        <w:rPr>
          <w:rFonts w:ascii="Times New Roman" w:eastAsia="Times New Roman" w:hAnsi="Times New Roman" w:cs="Times New Roman"/>
          <w:sz w:val="30"/>
          <w:szCs w:val="30"/>
          <w:lang w:eastAsia="zh-CN"/>
        </w:rPr>
        <w:lastRenderedPageBreak/>
        <w:t xml:space="preserve">стимулированию полной взаимосвязи систем производства, контроля качества и управления, а также продвижению новых моделей, таких как </w:t>
      </w:r>
      <w:proofErr w:type="spellStart"/>
      <w:r w:rsidRPr="00D87302">
        <w:rPr>
          <w:rFonts w:ascii="Times New Roman" w:eastAsia="Times New Roman" w:hAnsi="Times New Roman" w:cs="Times New Roman"/>
          <w:sz w:val="30"/>
          <w:szCs w:val="30"/>
          <w:lang w:eastAsia="zh-CN"/>
        </w:rPr>
        <w:t>краудорсинговое</w:t>
      </w:r>
      <w:proofErr w:type="spellEnd"/>
      <w:r w:rsidRPr="00D87302">
        <w:rPr>
          <w:rFonts w:ascii="Times New Roman" w:eastAsia="Times New Roman" w:hAnsi="Times New Roman" w:cs="Times New Roman"/>
          <w:sz w:val="30"/>
          <w:szCs w:val="30"/>
          <w:lang w:eastAsia="zh-CN"/>
        </w:rPr>
        <w:t xml:space="preserve"> проектирование, исследования и разработки, а также сетевое производство. </w:t>
      </w:r>
      <w:proofErr w:type="gramStart"/>
      <w:r w:rsidRPr="00D87302">
        <w:rPr>
          <w:rFonts w:ascii="Times New Roman" w:eastAsia="Times New Roman" w:hAnsi="Times New Roman" w:cs="Times New Roman"/>
          <w:sz w:val="30"/>
          <w:szCs w:val="30"/>
          <w:lang w:eastAsia="zh-CN"/>
        </w:rPr>
        <w:t>Призыв мощных Интернет предприятий к созданию скоординированной сети производственных платформ для общественных услуг; предоставление облачных производственных услуг для сегментированных секторов, стимулирование сбора и связи инновационных ресурсов, производственных мощностей и рыночного спроса, расширение возможностей обслуживания для малых и средних предприятий, ускорение эффективной координации всех разнообразных производственных ресурсов общества, а также повышение потенциала промышленной цепи для интеграции ресурсов.</w:t>
      </w:r>
      <w:proofErr w:type="gramEnd"/>
    </w:p>
    <w:p w:rsidR="00D87302" w:rsidRPr="00D87302" w:rsidRDefault="00D87302" w:rsidP="00D87302">
      <w:pPr>
        <w:numPr>
          <w:ilvl w:val="0"/>
          <w:numId w:val="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Ускорение преобразования на основе услуг производственного сектора. Призыв производственных предприятий к использованию технологий, таких как Интернет вещей, облачные вычисления, большие данные и т.д., чтобы интегрировать данные продукта; создание политики и служебной информации, направленной на весь процесс организации производства, а также обеспечение поддержки данных для оптимизации и модернизации продукта. Призыв предприятий к запуску </w:t>
      </w:r>
      <w:proofErr w:type="gramStart"/>
      <w:r w:rsidRPr="00D87302">
        <w:rPr>
          <w:rFonts w:ascii="Times New Roman" w:eastAsia="Times New Roman" w:hAnsi="Times New Roman" w:cs="Times New Roman"/>
          <w:sz w:val="30"/>
          <w:szCs w:val="30"/>
          <w:lang w:eastAsia="zh-CN"/>
        </w:rPr>
        <w:t>Интернет-предупреждений</w:t>
      </w:r>
      <w:proofErr w:type="gramEnd"/>
      <w:r w:rsidRPr="00D87302">
        <w:rPr>
          <w:rFonts w:ascii="Times New Roman" w:eastAsia="Times New Roman" w:hAnsi="Times New Roman" w:cs="Times New Roman"/>
          <w:sz w:val="30"/>
          <w:szCs w:val="30"/>
          <w:lang w:eastAsia="zh-CN"/>
        </w:rPr>
        <w:t xml:space="preserve"> аварий, долгосрочному обслуживанию, диагностике качества, оптимизации процессов и других подобных Интернет-услуг с добавленной стоимостью, расширение ценового пространство продукта, реализация трансформации и модернизации от производства до «производства + услуги».</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36" w:name="_Toc491336188"/>
      <w:bookmarkStart w:id="137" w:name="_Toc491337258"/>
      <w:r w:rsidRPr="00CB6C6E">
        <w:rPr>
          <w:i/>
        </w:rPr>
        <w:t>(3) Современное сельское хозяйство «Интернет Плюс»</w:t>
      </w:r>
      <w:bookmarkEnd w:id="136"/>
      <w:bookmarkEnd w:id="137"/>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Использование Интернета для увеличения уровня производства, эксплуатации, управления и обслуживания в</w:t>
      </w:r>
      <w:proofErr w:type="gramStart"/>
      <w:r w:rsidRPr="00D87302">
        <w:rPr>
          <w:rFonts w:ascii="Times New Roman" w:eastAsia="Times New Roman" w:hAnsi="Times New Roman" w:cs="Times New Roman"/>
          <w:sz w:val="30"/>
          <w:szCs w:val="30"/>
          <w:lang w:eastAsia="zh-CN"/>
        </w:rPr>
        <w:t xml:space="preserve"> С</w:t>
      </w:r>
      <w:proofErr w:type="gramEnd"/>
      <w:r w:rsidRPr="00D87302">
        <w:rPr>
          <w:rFonts w:ascii="Times New Roman" w:eastAsia="Times New Roman" w:hAnsi="Times New Roman" w:cs="Times New Roman"/>
          <w:sz w:val="30"/>
          <w:szCs w:val="30"/>
          <w:lang w:eastAsia="zh-CN"/>
        </w:rPr>
        <w:t>/Х, продвижение пакета сетевых, интеллектуальных и детальных современных новых моделей для экологического С/Х "культивация плюс", ускорение совершенствования новых видов сельскохозяйственного производства и систем эксплуатации, продвижение разнообразных моделей Интернет-обслуживания в С/Х, постепенное создание системы отслеживания качества и безопасности сельскохозяйственных продуктов и факторов производства, стимулирование обновления уровней модернизации сельского хозяйства. (Министерство сельского хозяйства, развития и реформ, Министерство науки и технологий, Министерство торговли, Управление по контролю качества, инспекции и карантину, Управление по надзору за пищевыми продуктами и лекарственными препаратами, Управление лесного хозяйства и т.д. несут ответственность)</w:t>
      </w:r>
    </w:p>
    <w:p w:rsidR="00D87302" w:rsidRPr="00D87302" w:rsidRDefault="00D87302" w:rsidP="00D87302">
      <w:pPr>
        <w:numPr>
          <w:ilvl w:val="0"/>
          <w:numId w:val="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lastRenderedPageBreak/>
        <w:t xml:space="preserve">Создание новых видов сельскохозяйственной продукции и операционных систем. Призыв Интернет-предприятий к строительству платформ сельскохозяйственных услуг, поддержка специализированных предприятий, фермерств, крестьянских кооперативов, промышленных ведущих предприятий сельского хозяйства и других новых видов сельскохозяйственных производств и операций, подлежащих укреплению связи между производством и реализацией, а также реализация преобразования сельскохозяйственного производства от производство-ориентированной </w:t>
      </w:r>
      <w:proofErr w:type="gramStart"/>
      <w:r w:rsidRPr="00D87302">
        <w:rPr>
          <w:rFonts w:ascii="Times New Roman" w:eastAsia="Times New Roman" w:hAnsi="Times New Roman" w:cs="Times New Roman"/>
          <w:sz w:val="30"/>
          <w:szCs w:val="30"/>
          <w:lang w:eastAsia="zh-CN"/>
        </w:rPr>
        <w:t>до</w:t>
      </w:r>
      <w:proofErr w:type="gramEnd"/>
      <w:r w:rsidRPr="00D87302">
        <w:rPr>
          <w:rFonts w:ascii="Times New Roman" w:eastAsia="Times New Roman" w:hAnsi="Times New Roman" w:cs="Times New Roman"/>
          <w:sz w:val="30"/>
          <w:szCs w:val="30"/>
          <w:lang w:eastAsia="zh-CN"/>
        </w:rPr>
        <w:t xml:space="preserve"> ориентированной на потребление. Повышение уровней  организации и детализации сельскохозяйственного производства и операций, продвижение реформ метода продаж и производственного потока в</w:t>
      </w:r>
      <w:proofErr w:type="gramStart"/>
      <w:r w:rsidRPr="00D87302">
        <w:rPr>
          <w:rFonts w:ascii="Times New Roman" w:eastAsia="Times New Roman" w:hAnsi="Times New Roman" w:cs="Times New Roman"/>
          <w:sz w:val="30"/>
          <w:szCs w:val="30"/>
          <w:lang w:eastAsia="zh-CN"/>
        </w:rPr>
        <w:t xml:space="preserve"> С</w:t>
      </w:r>
      <w:proofErr w:type="gramEnd"/>
      <w:r w:rsidRPr="00D87302">
        <w:rPr>
          <w:rFonts w:ascii="Times New Roman" w:eastAsia="Times New Roman" w:hAnsi="Times New Roman" w:cs="Times New Roman"/>
          <w:sz w:val="30"/>
          <w:szCs w:val="30"/>
          <w:lang w:eastAsia="zh-CN"/>
        </w:rPr>
        <w:t>/Х, а также трансформация методов развития сельского хозяйства, повышение эффективности сельскохозяйственного производства и расширение пространства добавленной стоимости. Стандартизация и использование платформ услуг по передачи земли, повышение прозрачности передачи земли, а также гарантия прав крестьян.</w:t>
      </w:r>
    </w:p>
    <w:p w:rsidR="00D87302" w:rsidRPr="00D87302" w:rsidRDefault="00D87302" w:rsidP="00D87302">
      <w:pPr>
        <w:numPr>
          <w:ilvl w:val="0"/>
          <w:numId w:val="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Разработка детальных методов производства. Популяризация устоявшихся и воспроизводимых</w:t>
      </w:r>
      <w:proofErr w:type="gramStart"/>
      <w:r w:rsidRPr="00D87302">
        <w:rPr>
          <w:rFonts w:ascii="Times New Roman" w:eastAsia="Times New Roman" w:hAnsi="Times New Roman" w:cs="Times New Roman"/>
          <w:sz w:val="30"/>
          <w:szCs w:val="30"/>
          <w:lang w:eastAsia="zh-CN"/>
        </w:rPr>
        <w:t xml:space="preserve"> С</w:t>
      </w:r>
      <w:proofErr w:type="gramEnd"/>
      <w:r w:rsidRPr="00D87302">
        <w:rPr>
          <w:rFonts w:ascii="Times New Roman" w:eastAsia="Times New Roman" w:hAnsi="Times New Roman" w:cs="Times New Roman"/>
          <w:sz w:val="30"/>
          <w:szCs w:val="30"/>
          <w:lang w:eastAsia="zh-CN"/>
        </w:rPr>
        <w:t>/Х моделей применения Интернета вещей. В районах и регионах с относительно хорошей основой – осуществление популяризации сетевых систем мониторинга сельского хозяйства и окружающей среды на основе зондирования окружающей среды, мониторинга в реальном времени и автоматического управления. В сельскохозяйственных районах производства основных продуктов – осуществление строительства</w:t>
      </w:r>
      <w:proofErr w:type="gramStart"/>
      <w:r w:rsidRPr="00D87302">
        <w:rPr>
          <w:rFonts w:ascii="Times New Roman" w:eastAsia="Times New Roman" w:hAnsi="Times New Roman" w:cs="Times New Roman"/>
          <w:sz w:val="30"/>
          <w:szCs w:val="30"/>
          <w:lang w:eastAsia="zh-CN"/>
        </w:rPr>
        <w:t xml:space="preserve"> С</w:t>
      </w:r>
      <w:proofErr w:type="gramEnd"/>
      <w:r w:rsidRPr="00D87302">
        <w:rPr>
          <w:rFonts w:ascii="Times New Roman" w:eastAsia="Times New Roman" w:hAnsi="Times New Roman" w:cs="Times New Roman"/>
          <w:sz w:val="30"/>
          <w:szCs w:val="30"/>
          <w:lang w:eastAsia="zh-CN"/>
        </w:rPr>
        <w:t>/Х систем мониторинга Интернета Вещей, интегрирующих земные и небесные элементы, утверждение моделей интеллектуальной экономии воды и ирригации, мониторинга земель и внесения удобрений, сельскохозяйственного машиностроения, ориентированного на выращивание, и других подобных моделей. В стандартизированных птицеводческих базах и демонстрационных базах здорового разведения – содействие применению, популяризации и взаимосвязи точного ввода питания, автоматической диагностики заболеваний, автоматического сбора отходов и другого смарт-оборудования.</w:t>
      </w:r>
    </w:p>
    <w:p w:rsidR="00D87302" w:rsidRPr="00D87302" w:rsidRDefault="00D87302" w:rsidP="00D87302">
      <w:pPr>
        <w:numPr>
          <w:ilvl w:val="0"/>
          <w:numId w:val="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сетевых уровней обслуживания. Проведение испытаний в отношении информации, поступающей в деревни и хозяйства, поощрение предоставления производственных и информационных услуг в отношении политики, рынков, науки и техники, гарантий и т.д., крестьянам через Интернет. </w:t>
      </w:r>
      <w:proofErr w:type="gramStart"/>
      <w:r w:rsidRPr="00D87302">
        <w:rPr>
          <w:rFonts w:ascii="Times New Roman" w:eastAsia="Times New Roman" w:hAnsi="Times New Roman" w:cs="Times New Roman"/>
          <w:sz w:val="30"/>
          <w:szCs w:val="30"/>
          <w:lang w:eastAsia="zh-CN"/>
        </w:rPr>
        <w:t xml:space="preserve">Поддержка Интернет-предприятий для сотрудничества с сельскохозяйственным производством и операциями, всестороннее использование больших данных, облачных вычислений и других подобных технологий для создания информационных систем сельскохозяйственного мониторинга, предоставления услуг в области раннего предупреждения в отношении стихийных бедствий, мониторинга качества земель, основной </w:t>
      </w:r>
      <w:r w:rsidRPr="00D87302">
        <w:rPr>
          <w:rFonts w:ascii="Times New Roman" w:eastAsia="Times New Roman" w:hAnsi="Times New Roman" w:cs="Times New Roman"/>
          <w:sz w:val="30"/>
          <w:szCs w:val="30"/>
          <w:lang w:eastAsia="zh-CN"/>
        </w:rPr>
        <w:lastRenderedPageBreak/>
        <w:t>фауны и флоры, болезней, прогнозирования колебаний рынка, создания политики в области науки и т.д.</w:t>
      </w:r>
      <w:proofErr w:type="gramEnd"/>
    </w:p>
    <w:p w:rsidR="00D87302" w:rsidRPr="00D87302" w:rsidRDefault="00D87302" w:rsidP="00D87302">
      <w:pPr>
        <w:numPr>
          <w:ilvl w:val="0"/>
          <w:numId w:val="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Совершенствование систем отслеживания качества и безопасности для сельскохозяйственных побочных продуктов. Полное использование существующих Интернет-ресурсов для создания платформ общественных услуг для отслеживания качества и безопасности побочных продуктов сельского хозяйства, продолжение формирования правил и стандартов, создание связанных механизмов для получения разрешения на выход из производства и для доступа к рынку. </w:t>
      </w:r>
      <w:proofErr w:type="gramStart"/>
      <w:r w:rsidRPr="00D87302">
        <w:rPr>
          <w:rFonts w:ascii="Times New Roman" w:eastAsia="Times New Roman" w:hAnsi="Times New Roman" w:cs="Times New Roman"/>
          <w:sz w:val="30"/>
          <w:szCs w:val="30"/>
          <w:lang w:eastAsia="zh-CN"/>
        </w:rPr>
        <w:t xml:space="preserve">Поддержка новых видов сельскохозяйственной продукции и операций субъектов в использовании Интернет-технологий для проведения детального управления производством и операционными процессами, ускоренное продвижение применения информационных технологий, таких как мобильный Интернет, Интернет вещей, </w:t>
      </w:r>
      <w:r w:rsidRPr="00D87302">
        <w:rPr>
          <w:rFonts w:ascii="Times New Roman" w:eastAsia="Times New Roman" w:hAnsi="Times New Roman" w:cs="Times New Roman"/>
          <w:sz w:val="30"/>
          <w:szCs w:val="30"/>
          <w:lang w:val="en-US" w:eastAsia="zh-CN"/>
        </w:rPr>
        <w:t>QR</w:t>
      </w:r>
      <w:r w:rsidRPr="00D87302">
        <w:rPr>
          <w:rFonts w:ascii="Times New Roman" w:eastAsia="Times New Roman" w:hAnsi="Times New Roman" w:cs="Times New Roman"/>
          <w:sz w:val="30"/>
          <w:szCs w:val="30"/>
          <w:lang w:eastAsia="zh-CN"/>
        </w:rPr>
        <w:t xml:space="preserve">-коды, </w:t>
      </w:r>
      <w:r w:rsidRPr="00D87302">
        <w:rPr>
          <w:rFonts w:ascii="Times New Roman" w:eastAsia="Times New Roman" w:hAnsi="Times New Roman" w:cs="Times New Roman"/>
          <w:sz w:val="30"/>
          <w:szCs w:val="30"/>
          <w:lang w:val="en-US" w:eastAsia="zh-CN"/>
        </w:rPr>
        <w:t>RFID</w:t>
      </w:r>
      <w:r w:rsidRPr="00D87302">
        <w:rPr>
          <w:rFonts w:ascii="Times New Roman" w:eastAsia="Times New Roman" w:hAnsi="Times New Roman" w:cs="Times New Roman"/>
          <w:sz w:val="30"/>
          <w:szCs w:val="30"/>
          <w:lang w:eastAsia="zh-CN"/>
        </w:rPr>
        <w:t xml:space="preserve"> и т.д. в производстве, переработке, распределении и сбыте, укрепление взаимосвязи верхних и нижних систем отслеживания, а также информационной взаимосвязи и обмена, непрерывное расширение охвата систем отслеживания, гарантия</w:t>
      </w:r>
      <w:proofErr w:type="gramEnd"/>
      <w:r w:rsidRPr="00D87302">
        <w:rPr>
          <w:rFonts w:ascii="Times New Roman" w:eastAsia="Times New Roman" w:hAnsi="Times New Roman" w:cs="Times New Roman"/>
          <w:sz w:val="30"/>
          <w:szCs w:val="30"/>
          <w:lang w:eastAsia="zh-CN"/>
        </w:rPr>
        <w:t xml:space="preserve"> того, что весь процесс «от поля к столу» побочных продуктов сельского хозяйства становится отслеживаемым и безопасным.</w:t>
      </w:r>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38" w:name="_Toc491336189"/>
      <w:bookmarkStart w:id="139" w:name="_Toc491337259"/>
      <w:r w:rsidRPr="00CB6C6E">
        <w:rPr>
          <w:i/>
        </w:rPr>
        <w:t>(4) Смарт-энергетика «Интернет Плюс»</w:t>
      </w:r>
      <w:bookmarkEnd w:id="138"/>
      <w:bookmarkEnd w:id="139"/>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Стимулирование сглаживания энергетических систем через Интернет, продвижение парадигматической революции в производстве и потреблении энергии, повышение эффективности использования энергии, а также способствование экономии энергии. Укрепление построения распределенных энергетических сетей, увеличение доли возобновляемых источников энергии, а также стимулирование оптимизации структуры потребления энергии. Ускорение трансформации объектов генерации электроэнергии, объектов потребления электроэнергии и интеллектуализации электрических сетей, повышение безопасности, стабильности и надежности систем электроснабжения. (Министерство энергетики, Комиссия по развитию и реформам, Министерство промышленности и информационных технологий и т.д. несут ответственность)</w:t>
      </w:r>
    </w:p>
    <w:p w:rsidR="00D87302" w:rsidRPr="00D87302" w:rsidRDefault="00D87302" w:rsidP="00D87302">
      <w:pPr>
        <w:numPr>
          <w:ilvl w:val="0"/>
          <w:numId w:val="1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Продвижение интеллектуализации производства энергии. Создание сетей общественного обслуживания для мониторинга, управления и контроля информацией, касающейся производства и использования энергии, укрепление информационных связей добывающих и перерабатывающих предприятий в цепи энергетической отрасли и интеллектуализация производства и потребления, поддержка согласованной работы электроустановок и сетей электроэнергии, стимулирование скоординированной выработки энергии между </w:t>
      </w:r>
      <w:proofErr w:type="spellStart"/>
      <w:r w:rsidRPr="00D87302">
        <w:rPr>
          <w:rFonts w:ascii="Times New Roman" w:eastAsia="Times New Roman" w:hAnsi="Times New Roman" w:cs="Times New Roman"/>
          <w:sz w:val="30"/>
          <w:szCs w:val="30"/>
          <w:lang w:eastAsia="zh-CN"/>
        </w:rPr>
        <w:t>неископаемыми</w:t>
      </w:r>
      <w:proofErr w:type="spellEnd"/>
      <w:r w:rsidRPr="00D87302">
        <w:rPr>
          <w:rFonts w:ascii="Times New Roman" w:eastAsia="Times New Roman" w:hAnsi="Times New Roman" w:cs="Times New Roman"/>
          <w:sz w:val="30"/>
          <w:szCs w:val="30"/>
          <w:lang w:eastAsia="zh-CN"/>
        </w:rPr>
        <w:t xml:space="preserve"> источниками энергии и ископаемыми источниками </w:t>
      </w:r>
      <w:r w:rsidRPr="00D87302">
        <w:rPr>
          <w:rFonts w:ascii="Times New Roman" w:eastAsia="Times New Roman" w:hAnsi="Times New Roman" w:cs="Times New Roman"/>
          <w:sz w:val="30"/>
          <w:szCs w:val="30"/>
          <w:lang w:eastAsia="zh-CN"/>
        </w:rPr>
        <w:lastRenderedPageBreak/>
        <w:t>энергии. Призыв энергетических предприятий к использованию технологии больших данных для проведения анализа, выделения и мониторинга данных о состоянии объектов, энергетической нагрузке и т.д., запуск точного контроля, оценка перебоев и профилактическое обслуживание, а также повышение уровней эффективности использования, безопасности и стабильности энергии.</w:t>
      </w:r>
    </w:p>
    <w:p w:rsidR="00D87302" w:rsidRPr="00D87302" w:rsidRDefault="00D87302" w:rsidP="00D87302">
      <w:pPr>
        <w:numPr>
          <w:ilvl w:val="0"/>
          <w:numId w:val="1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Построение сетей распределенной энергии. Создание и питание Интернет с согласованной </w:t>
      </w:r>
      <w:proofErr w:type="spellStart"/>
      <w:r w:rsidRPr="00D87302">
        <w:rPr>
          <w:rFonts w:ascii="Times New Roman" w:eastAsia="Times New Roman" w:hAnsi="Times New Roman" w:cs="Times New Roman"/>
          <w:sz w:val="30"/>
          <w:szCs w:val="30"/>
          <w:lang w:eastAsia="zh-CN"/>
        </w:rPr>
        <w:t>взаимодополняемостью</w:t>
      </w:r>
      <w:proofErr w:type="spellEnd"/>
      <w:r w:rsidRPr="00D87302">
        <w:rPr>
          <w:rFonts w:ascii="Times New Roman" w:eastAsia="Times New Roman" w:hAnsi="Times New Roman" w:cs="Times New Roman"/>
          <w:sz w:val="30"/>
          <w:szCs w:val="30"/>
          <w:lang w:eastAsia="zh-CN"/>
        </w:rPr>
        <w:t xml:space="preserve"> между многими формами энергии с возобновляемыми источниками энергии в качестве ключевых элементов. </w:t>
      </w:r>
      <w:proofErr w:type="gramStart"/>
      <w:r w:rsidRPr="00D87302">
        <w:rPr>
          <w:rFonts w:ascii="Times New Roman" w:eastAsia="Times New Roman" w:hAnsi="Times New Roman" w:cs="Times New Roman"/>
          <w:sz w:val="30"/>
          <w:szCs w:val="30"/>
          <w:lang w:eastAsia="zh-CN"/>
        </w:rPr>
        <w:t>Осуществление прорывов в ключевых технологиях, таких как производство распределенной энергии, хранение энергии, интеллектуальные микро-сети, активные распределительные сети и т.д., построение интеллектуальных платформ  для мониторинга использования электроэнергии и управления, гарантирование того, что электрические средства и терминалы, использующие энергию, могут осуществлять двустороннюю связь посредством Интернет и смарт координацию, реализация своевременного и эффективного доступа к источникам распределенной энергии, и постепенное строительство открытых</w:t>
      </w:r>
      <w:proofErr w:type="gramEnd"/>
      <w:r w:rsidRPr="00D87302">
        <w:rPr>
          <w:rFonts w:ascii="Times New Roman" w:eastAsia="Times New Roman" w:hAnsi="Times New Roman" w:cs="Times New Roman"/>
          <w:sz w:val="30"/>
          <w:szCs w:val="30"/>
          <w:lang w:eastAsia="zh-CN"/>
        </w:rPr>
        <w:t xml:space="preserve"> и общих сетей электроэнергии.</w:t>
      </w:r>
    </w:p>
    <w:p w:rsidR="00D87302" w:rsidRPr="00D87302" w:rsidRDefault="00D87302" w:rsidP="00D87302">
      <w:pPr>
        <w:numPr>
          <w:ilvl w:val="0"/>
          <w:numId w:val="1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Выявление новых моделей для потребления энергии. </w:t>
      </w:r>
      <w:proofErr w:type="gramStart"/>
      <w:r w:rsidRPr="00D87302">
        <w:rPr>
          <w:rFonts w:ascii="Times New Roman" w:eastAsia="Times New Roman" w:hAnsi="Times New Roman" w:cs="Times New Roman"/>
          <w:sz w:val="30"/>
          <w:szCs w:val="30"/>
          <w:lang w:eastAsia="zh-CN"/>
        </w:rPr>
        <w:t>Запуск региональных исследований для услуг торговли экологически чистой электроэнергией, продвижение использования смарт-электрических сетей в качестве платформ распределения, использование электронной коммерции в качестве торговых площадок, связь объектов хранения электроэнергии, Интернета вещей, интеллектуального оборудования для использования электричества и другого подобного оборудования, а также торговлю углеродом, Интернет финансы и другие производные услуги для развития экологически чистых энергетических сетей, освоение торговли экологически чистой энергией</w:t>
      </w:r>
      <w:proofErr w:type="gramEnd"/>
      <w:r w:rsidRPr="00D87302">
        <w:rPr>
          <w:rFonts w:ascii="Times New Roman" w:eastAsia="Times New Roman" w:hAnsi="Times New Roman" w:cs="Times New Roman"/>
          <w:sz w:val="30"/>
          <w:szCs w:val="30"/>
          <w:lang w:eastAsia="zh-CN"/>
        </w:rPr>
        <w:t xml:space="preserve"> и вычисления субсидий в режиме реального времени. Дальнейшее укрепление координации и согласования производства и потребления энергии, продвижение применения электрических транспортных средств и других подобных заменяющих электрических технологий, расширение управления спросом на электроэнергию, а также повышение эффективности использования энергии.</w:t>
      </w:r>
    </w:p>
    <w:p w:rsidR="00D87302" w:rsidRPr="00D87302" w:rsidRDefault="00D87302" w:rsidP="00D87302">
      <w:pPr>
        <w:numPr>
          <w:ilvl w:val="0"/>
          <w:numId w:val="1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Развитие телекоммуникационного оборудования на базе энергетической сетки и новых видов бизнеса. Продвижение проекта по внедрению стекловолокна в домашние хозяйства, совершенствование электрических телекоммуникационных систем Интернет. Обширное развертывание основных сетевых объектов с конвергенцией сетей электропередач и телекоммуникационных сетей, осуществление передачи по тому же кабелю, совместное строительство и использование, а также избегание повторного строительства. Призыв новых предприятий, которые основываются на смарт электрических сетях, к развитию управления энергией в домашних хозяйствах и т.д.</w:t>
      </w:r>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40" w:name="_Toc491336190"/>
      <w:bookmarkStart w:id="141" w:name="_Toc491337260"/>
      <w:r w:rsidRPr="00CB6C6E">
        <w:rPr>
          <w:i/>
        </w:rPr>
        <w:t>(5) Универсальное финансирование «Интернет Плюс»</w:t>
      </w:r>
      <w:bookmarkEnd w:id="140"/>
      <w:bookmarkEnd w:id="141"/>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Стимулирование здорового развития Интернет-финансов, всестороннее расширение возможностей финансовых услуг Интернет и уровней универсальности, призыв к конвергентной инновации в Интернете с банками, ценными бумагами, страхованием, предоставление безопасных и удобных финансовых продуктов и услуг массам, более полное удовлетворение инвестиционных потребностей субъектов на различных уровнях, а также способствование влиянию инновационных Интернет финансовых предприятий в данном секторе.</w:t>
      </w:r>
      <w:proofErr w:type="gramEnd"/>
      <w:r w:rsidRPr="00D87302">
        <w:rPr>
          <w:rFonts w:ascii="Times New Roman" w:eastAsia="Times New Roman" w:hAnsi="Times New Roman" w:cs="Times New Roman"/>
          <w:sz w:val="30"/>
          <w:szCs w:val="30"/>
          <w:lang w:eastAsia="zh-CN"/>
        </w:rPr>
        <w:t xml:space="preserve"> (Народный банк, Комиссия по банковскому надзору, Комиссия по надзору за </w:t>
      </w:r>
      <w:proofErr w:type="gramStart"/>
      <w:r w:rsidRPr="00D87302">
        <w:rPr>
          <w:rFonts w:ascii="Times New Roman" w:eastAsia="Times New Roman" w:hAnsi="Times New Roman" w:cs="Times New Roman"/>
          <w:sz w:val="30"/>
          <w:szCs w:val="30"/>
          <w:lang w:eastAsia="zh-CN"/>
        </w:rPr>
        <w:t>ценными</w:t>
      </w:r>
      <w:proofErr w:type="gramEnd"/>
      <w:r w:rsidRPr="00D87302">
        <w:rPr>
          <w:rFonts w:ascii="Times New Roman" w:eastAsia="Times New Roman" w:hAnsi="Times New Roman" w:cs="Times New Roman"/>
          <w:sz w:val="30"/>
          <w:szCs w:val="30"/>
          <w:lang w:eastAsia="zh-CN"/>
        </w:rPr>
        <w:t xml:space="preserve"> бумагам, Комиссия по надзору за страхованием, Комиссия по развитию и реформам, Министерство промышленности и информационных технологий, Администрации киберпространства и т.д. несут ответственность)</w:t>
      </w:r>
    </w:p>
    <w:p w:rsidR="00D87302" w:rsidRPr="00D87302" w:rsidRDefault="00D87302" w:rsidP="00D87302">
      <w:pPr>
        <w:numPr>
          <w:ilvl w:val="0"/>
          <w:numId w:val="11"/>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Продвижение строительства платформ облачных услуг Интернет финансирования. Поддержка финансовых предприятий и поставщиков технологии облачных вычислений в отношении сотрудничества в запуске общественных финансовых облачных услуг на основе гарантии технической зрелости и профессиональной безопасности, обеспечение разнообразных, индивидуализированных и подробных финансовых продуктов. Поддержка предприятий в сфере банковской деятельности, ценных бумаг и страхования в отношении стабильного осуществления системных трансформаций, призыв к изучению использования платформ облачных услуг для запуска основной финансово-хозяйственной деятельности, а также предоставление государственных услуг для облачных финансовых платформ относительно кредита, аутентификации, взаимодействия и т.д.</w:t>
      </w:r>
    </w:p>
    <w:p w:rsidR="00D87302" w:rsidRPr="00D87302" w:rsidRDefault="00D87302" w:rsidP="00D87302">
      <w:pPr>
        <w:numPr>
          <w:ilvl w:val="0"/>
          <w:numId w:val="11"/>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Призыв финансовых органов к использованию Интернета для расширения зоны обслуживания. </w:t>
      </w:r>
      <w:proofErr w:type="gramStart"/>
      <w:r w:rsidRPr="00D87302">
        <w:rPr>
          <w:rFonts w:ascii="Times New Roman" w:eastAsia="Times New Roman" w:hAnsi="Times New Roman" w:cs="Times New Roman"/>
          <w:sz w:val="30"/>
          <w:szCs w:val="30"/>
          <w:lang w:eastAsia="zh-CN"/>
        </w:rPr>
        <w:t>Призыв различных финансовых органов к использованию облачных вычислений, мобильного Интернета, больших данных и других подобных технологических методов для ускорения инноваций в области финансовых продуктов и услуг, обеспечение платформ для удобного кредитования, платежей и расчетов и других подобных финансовых услуг в более широких регионах, расширение сферы универсальных финансовых услуг, а также обеспечение эффективной поддержки для развития реального сектора экономики.</w:t>
      </w:r>
      <w:proofErr w:type="gramEnd"/>
      <w:r w:rsidRPr="00D87302">
        <w:rPr>
          <w:rFonts w:ascii="Times New Roman" w:eastAsia="Times New Roman" w:hAnsi="Times New Roman" w:cs="Times New Roman"/>
          <w:sz w:val="30"/>
          <w:szCs w:val="30"/>
          <w:lang w:eastAsia="zh-CN"/>
        </w:rPr>
        <w:t xml:space="preserve"> Поддержка финансовых органов и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в запуске онлайн-кредитования, онлайн ценных бумаг, интернет-страхования, Интернет-продаж и других видов деятельности в соответствии с законодательством и в соответствии с правилами. Расширение испытаний в отношении специализированных страховых </w:t>
      </w:r>
      <w:proofErr w:type="gramStart"/>
      <w:r w:rsidRPr="00D87302">
        <w:rPr>
          <w:rFonts w:ascii="Times New Roman" w:eastAsia="Times New Roman" w:hAnsi="Times New Roman" w:cs="Times New Roman"/>
          <w:sz w:val="30"/>
          <w:szCs w:val="30"/>
          <w:lang w:eastAsia="zh-CN"/>
        </w:rPr>
        <w:t>Интернет-компаний</w:t>
      </w:r>
      <w:proofErr w:type="gramEnd"/>
      <w:r w:rsidRPr="00D87302">
        <w:rPr>
          <w:rFonts w:ascii="Times New Roman" w:eastAsia="Times New Roman" w:hAnsi="Times New Roman" w:cs="Times New Roman"/>
          <w:sz w:val="30"/>
          <w:szCs w:val="30"/>
          <w:lang w:eastAsia="zh-CN"/>
        </w:rPr>
        <w:t xml:space="preserve">, расширение роли страхового сектора в предотвращении рисков для Интернет-финансирования. Содействие полному </w:t>
      </w:r>
      <w:r w:rsidRPr="00D87302">
        <w:rPr>
          <w:rFonts w:ascii="Times New Roman" w:eastAsia="Times New Roman" w:hAnsi="Times New Roman" w:cs="Times New Roman"/>
          <w:sz w:val="30"/>
          <w:szCs w:val="30"/>
          <w:lang w:eastAsia="zh-CN"/>
        </w:rPr>
        <w:lastRenderedPageBreak/>
        <w:t xml:space="preserve">применению интегрированных плат, а также повышение уровня использования и удобства электронных денег. Поддержка банковского сектора и финансовых органов в привлечении поддержки со стороны </w:t>
      </w:r>
      <w:proofErr w:type="gramStart"/>
      <w:r w:rsidRPr="00D87302">
        <w:rPr>
          <w:rFonts w:ascii="Times New Roman" w:eastAsia="Times New Roman" w:hAnsi="Times New Roman" w:cs="Times New Roman"/>
          <w:sz w:val="30"/>
          <w:szCs w:val="30"/>
          <w:lang w:eastAsia="zh-CN"/>
        </w:rPr>
        <w:t>Интернет-технологий</w:t>
      </w:r>
      <w:proofErr w:type="gramEnd"/>
      <w:r w:rsidRPr="00D87302">
        <w:rPr>
          <w:rFonts w:ascii="Times New Roman" w:eastAsia="Times New Roman" w:hAnsi="Times New Roman" w:cs="Times New Roman"/>
          <w:sz w:val="30"/>
          <w:szCs w:val="30"/>
          <w:lang w:eastAsia="zh-CN"/>
        </w:rPr>
        <w:t xml:space="preserve"> для развития потребительского кредитования деятельности, а также поддержка компаний финансового кредитования в использовании Интернет-технологий для запуска деятельности по финансовому кредитованию.</w:t>
      </w:r>
    </w:p>
    <w:p w:rsidR="00D87302" w:rsidRPr="00D87302" w:rsidRDefault="00D87302" w:rsidP="00D87302">
      <w:pPr>
        <w:numPr>
          <w:ilvl w:val="0"/>
          <w:numId w:val="11"/>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Быстрое расширение глубины и широты инноваций в отношении услуг Интернет финансирования. Призыв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к предоставлению инновационных финансовых продуктов и услуг в соответствии с законодательством и в соответствии с правилами, лучшему удовлетворению инвестиционных потребностей малых и средних предприятий, инновационных предприятий и частных лиц. Стандартизация развития </w:t>
      </w:r>
      <w:proofErr w:type="gramStart"/>
      <w:r w:rsidRPr="00D87302">
        <w:rPr>
          <w:rFonts w:ascii="Times New Roman" w:eastAsia="Times New Roman" w:hAnsi="Times New Roman" w:cs="Times New Roman"/>
          <w:sz w:val="30"/>
          <w:szCs w:val="30"/>
          <w:lang w:eastAsia="zh-CN"/>
        </w:rPr>
        <w:t>Интернет-кредитования</w:t>
      </w:r>
      <w:proofErr w:type="gramEnd"/>
      <w:r w:rsidRPr="00D87302">
        <w:rPr>
          <w:rFonts w:ascii="Times New Roman" w:eastAsia="Times New Roman" w:hAnsi="Times New Roman" w:cs="Times New Roman"/>
          <w:sz w:val="30"/>
          <w:szCs w:val="30"/>
          <w:lang w:eastAsia="zh-CN"/>
        </w:rPr>
        <w:t xml:space="preserve"> и кредитной деятельности Интернет-потребителей, а также создание инноваций в области Интернет-финансовых услуг. Управление рисками инвестиционных фондов, частных акционерных инвестиционных фондов и промышленных инвестиционных фондов в целях инвестирования в </w:t>
      </w:r>
      <w:proofErr w:type="gramStart"/>
      <w:r w:rsidRPr="00D87302">
        <w:rPr>
          <w:rFonts w:ascii="Times New Roman" w:eastAsia="Times New Roman" w:hAnsi="Times New Roman" w:cs="Times New Roman"/>
          <w:sz w:val="30"/>
          <w:szCs w:val="30"/>
          <w:lang w:eastAsia="zh-CN"/>
        </w:rPr>
        <w:t>Интернет-финансовые</w:t>
      </w:r>
      <w:proofErr w:type="gramEnd"/>
      <w:r w:rsidRPr="00D87302">
        <w:rPr>
          <w:rFonts w:ascii="Times New Roman" w:eastAsia="Times New Roman" w:hAnsi="Times New Roman" w:cs="Times New Roman"/>
          <w:sz w:val="30"/>
          <w:szCs w:val="30"/>
          <w:lang w:eastAsia="zh-CN"/>
        </w:rPr>
        <w:t xml:space="preserve"> предприятия. Использование больших данных для разработки индивидуальной кредитной информационной деятельности, ускорение построения онлайн систем кредитной информации и оценки кредитов. Усиление защиты прав потребителей и защиты инвесторов в </w:t>
      </w:r>
      <w:proofErr w:type="gramStart"/>
      <w:r w:rsidRPr="00D87302">
        <w:rPr>
          <w:rFonts w:ascii="Times New Roman" w:eastAsia="Times New Roman" w:hAnsi="Times New Roman" w:cs="Times New Roman"/>
          <w:sz w:val="30"/>
          <w:szCs w:val="30"/>
          <w:lang w:eastAsia="zh-CN"/>
        </w:rPr>
        <w:t>Интернет-финансировании</w:t>
      </w:r>
      <w:proofErr w:type="gramEnd"/>
      <w:r w:rsidRPr="00D87302">
        <w:rPr>
          <w:rFonts w:ascii="Times New Roman" w:eastAsia="Times New Roman" w:hAnsi="Times New Roman" w:cs="Times New Roman"/>
          <w:sz w:val="30"/>
          <w:szCs w:val="30"/>
          <w:lang w:eastAsia="zh-CN"/>
        </w:rPr>
        <w:t xml:space="preserve">, построение разнообразных механизмов урегулирования споров в области финансового потребления. Повышение и усовершенствование контроля и управления в области </w:t>
      </w:r>
      <w:proofErr w:type="gramStart"/>
      <w:r w:rsidRPr="00D87302">
        <w:rPr>
          <w:rFonts w:ascii="Times New Roman" w:eastAsia="Times New Roman" w:hAnsi="Times New Roman" w:cs="Times New Roman"/>
          <w:sz w:val="30"/>
          <w:szCs w:val="30"/>
          <w:lang w:eastAsia="zh-CN"/>
        </w:rPr>
        <w:t>Интернет-финансирования</w:t>
      </w:r>
      <w:proofErr w:type="gramEnd"/>
      <w:r w:rsidRPr="00D87302">
        <w:rPr>
          <w:rFonts w:ascii="Times New Roman" w:eastAsia="Times New Roman" w:hAnsi="Times New Roman" w:cs="Times New Roman"/>
          <w:sz w:val="30"/>
          <w:szCs w:val="30"/>
          <w:lang w:eastAsia="zh-CN"/>
        </w:rPr>
        <w:t>, повышение безопасности финансовых услуг, эффективное предотвращение рисков и внешних эффектов в Интернет-финансировании.</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CB6C6E" w:rsidP="00CB6C6E">
      <w:pPr>
        <w:pStyle w:val="2"/>
        <w:rPr>
          <w:i/>
        </w:rPr>
      </w:pPr>
      <w:bookmarkStart w:id="142" w:name="_Toc491336191"/>
      <w:bookmarkStart w:id="143" w:name="_Toc491337261"/>
      <w:r w:rsidRPr="00CB6C6E">
        <w:rPr>
          <w:i/>
        </w:rPr>
        <w:t>(6) «</w:t>
      </w:r>
      <w:r w:rsidR="00D87302" w:rsidRPr="00CB6C6E">
        <w:rPr>
          <w:i/>
        </w:rPr>
        <w:t>Интернет</w:t>
      </w:r>
      <w:r w:rsidRPr="00CB6C6E">
        <w:rPr>
          <w:i/>
        </w:rPr>
        <w:t xml:space="preserve"> </w:t>
      </w:r>
      <w:r w:rsidR="00D87302" w:rsidRPr="00CB6C6E">
        <w:rPr>
          <w:i/>
        </w:rPr>
        <w:t>Плюс</w:t>
      </w:r>
      <w:r w:rsidRPr="00CB6C6E">
        <w:rPr>
          <w:i/>
        </w:rPr>
        <w:t>»</w:t>
      </w:r>
      <w:r w:rsidR="00D87302" w:rsidRPr="00CB6C6E">
        <w:rPr>
          <w:i/>
        </w:rPr>
        <w:t xml:space="preserve"> услуги общественного благосостояния</w:t>
      </w:r>
      <w:bookmarkEnd w:id="142"/>
      <w:bookmarkEnd w:id="143"/>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Способствование превосходству Интернета с точки зрения эффективности и удобства для повышения коэффициента использования ресурсов и снижения затрат на потребление услуг. Настойчивая разработка новых форм потребления с Интернетом в качестве носителя, взаимное стимулирование онлайн и </w:t>
      </w:r>
      <w:proofErr w:type="spellStart"/>
      <w:r w:rsidRPr="00D87302">
        <w:rPr>
          <w:rFonts w:ascii="Times New Roman" w:eastAsia="Times New Roman" w:hAnsi="Times New Roman" w:cs="Times New Roman"/>
          <w:sz w:val="30"/>
          <w:szCs w:val="30"/>
          <w:lang w:eastAsia="zh-CN"/>
        </w:rPr>
        <w:t>оффлайн</w:t>
      </w:r>
      <w:proofErr w:type="spellEnd"/>
      <w:r w:rsidRPr="00D87302">
        <w:rPr>
          <w:rFonts w:ascii="Times New Roman" w:eastAsia="Times New Roman" w:hAnsi="Times New Roman" w:cs="Times New Roman"/>
          <w:sz w:val="30"/>
          <w:szCs w:val="30"/>
          <w:lang w:eastAsia="zh-CN"/>
        </w:rPr>
        <w:t xml:space="preserve"> сред, ускорение развития Интернет-услуг, возникающих в сфере здравоохранения, ухода за пожилыми людьми, образования, туризма, социального обеспечения и т.д., инновации в моделях государственного обслуживания, а также увеличения возможностей науки и уровней управления. </w:t>
      </w:r>
      <w:proofErr w:type="gramStart"/>
      <w:r w:rsidRPr="00D87302">
        <w:rPr>
          <w:rFonts w:ascii="Times New Roman" w:eastAsia="Times New Roman" w:hAnsi="Times New Roman" w:cs="Times New Roman"/>
          <w:sz w:val="30"/>
          <w:szCs w:val="30"/>
          <w:lang w:eastAsia="zh-CN"/>
        </w:rPr>
        <w:t xml:space="preserve">(Комиссия по развитию и реформам, Министерство образования, Министерство промышленности и информационных технологий, Министерство торговли, Министерство трудовых ресурсов и социального обеспечения, Министерство торговли, Комиссия по здравоохранению и планированию семьи, Управление по контролю за качеством, инспекции и </w:t>
      </w:r>
      <w:r w:rsidRPr="00D87302">
        <w:rPr>
          <w:rFonts w:ascii="Times New Roman" w:eastAsia="Times New Roman" w:hAnsi="Times New Roman" w:cs="Times New Roman"/>
          <w:sz w:val="30"/>
          <w:szCs w:val="30"/>
          <w:lang w:eastAsia="zh-CN"/>
        </w:rPr>
        <w:lastRenderedPageBreak/>
        <w:t>карантину, Администрация по контролю над пищевыми продуктами и лекарственными средствами, Управление лесного хозяйства, Управление по делам туризма, Администрация киберпространства, Бюро по корреспонденции и т.д</w:t>
      </w:r>
      <w:proofErr w:type="gramEnd"/>
      <w:r w:rsidRPr="00D87302">
        <w:rPr>
          <w:rFonts w:ascii="Times New Roman" w:eastAsia="Times New Roman" w:hAnsi="Times New Roman" w:cs="Times New Roman"/>
          <w:sz w:val="30"/>
          <w:szCs w:val="30"/>
          <w:lang w:eastAsia="zh-CN"/>
        </w:rPr>
        <w:t xml:space="preserve">. несут ответственность) </w:t>
      </w:r>
    </w:p>
    <w:p w:rsidR="00D87302" w:rsidRPr="00D87302" w:rsidRDefault="00D87302" w:rsidP="00D87302">
      <w:pPr>
        <w:numPr>
          <w:ilvl w:val="0"/>
          <w:numId w:val="1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Инновационное сетевое государственное управление и услуги. Ускорение конвергенции Интернета с системами правительственного государственного обслуживания, способствование открытости ресурсов общественных данных, стимулирование инновационного предоставления общественных услуг и интеграции ресурсов услуг, а также создание интегрированных онлайн систем общественных услуг, направленных на массы. Исследование новых сетевых моделей услуг социального управления с участием масс, использование Интернет и мобильных приложений </w:t>
      </w:r>
      <w:proofErr w:type="gramStart"/>
      <w:r w:rsidRPr="00D87302">
        <w:rPr>
          <w:rFonts w:ascii="Times New Roman" w:eastAsia="Times New Roman" w:hAnsi="Times New Roman" w:cs="Times New Roman"/>
          <w:sz w:val="30"/>
          <w:szCs w:val="30"/>
          <w:lang w:eastAsia="zh-CN"/>
        </w:rPr>
        <w:t>Интернет-платформы</w:t>
      </w:r>
      <w:proofErr w:type="gramEnd"/>
      <w:r w:rsidRPr="00D87302">
        <w:rPr>
          <w:rFonts w:ascii="Times New Roman" w:eastAsia="Times New Roman" w:hAnsi="Times New Roman" w:cs="Times New Roman"/>
          <w:sz w:val="30"/>
          <w:szCs w:val="30"/>
          <w:lang w:eastAsia="zh-CN"/>
        </w:rPr>
        <w:t xml:space="preserve"> для ускорения развития и строительства новых правительственных средств массовой информации, укрепления связи и обмена между правительством и народом, повышения скорости реакции государственного общественного управления, стимулирования трансформации правительственных функций, рационализации администрации и децентрализации полномочий. Продвижение онлайн-писем и визитов, повышение качества, эффективности и надежности работы с письмами и визитами. Призыв правительства и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к сотрудничеству в создании платформы для обмена кредитной информацией, устранение барьеров между правительственными ведомствами, а также предприятиями и подразделениями, использование метода анализа больших данных для повышения способности социального управления. Усиление пропаганды плана «Интернет-Плюс», а также повышение степени участия масс.</w:t>
      </w:r>
    </w:p>
    <w:p w:rsidR="00D87302" w:rsidRPr="00D87302" w:rsidRDefault="00D87302" w:rsidP="00D87302">
      <w:pPr>
        <w:numPr>
          <w:ilvl w:val="0"/>
          <w:numId w:val="1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Разработка новых бизнес-моделей для удобных услуг для людей.</w:t>
      </w:r>
      <w:proofErr w:type="gramEnd"/>
      <w:r w:rsidRPr="00D87302">
        <w:rPr>
          <w:rFonts w:ascii="Times New Roman" w:eastAsia="Times New Roman" w:hAnsi="Times New Roman" w:cs="Times New Roman"/>
          <w:sz w:val="30"/>
          <w:szCs w:val="30"/>
          <w:lang w:eastAsia="zh-CN"/>
        </w:rPr>
        <w:t xml:space="preserve"> Развитие обучающей экономии, поддержка традиционных розничных торговцев во всестороннем использовании </w:t>
      </w:r>
      <w:proofErr w:type="gramStart"/>
      <w:r w:rsidRPr="00D87302">
        <w:rPr>
          <w:rFonts w:ascii="Times New Roman" w:eastAsia="Times New Roman" w:hAnsi="Times New Roman" w:cs="Times New Roman"/>
          <w:sz w:val="30"/>
          <w:szCs w:val="30"/>
          <w:lang w:eastAsia="zh-CN"/>
        </w:rPr>
        <w:t>Интернет-магазинов</w:t>
      </w:r>
      <w:proofErr w:type="gramEnd"/>
      <w:r w:rsidRPr="00D87302">
        <w:rPr>
          <w:rFonts w:ascii="Times New Roman" w:eastAsia="Times New Roman" w:hAnsi="Times New Roman" w:cs="Times New Roman"/>
          <w:sz w:val="30"/>
          <w:szCs w:val="30"/>
          <w:lang w:eastAsia="zh-CN"/>
        </w:rPr>
        <w:t xml:space="preserve">, мобильных платежей и других новых технологий для способствования изучению моделей осуществления покупок. Развитие общественных экономик, поощрение создания новых моделей общественных услуг, интегрирующих онлайн и </w:t>
      </w:r>
      <w:proofErr w:type="spellStart"/>
      <w:r w:rsidRPr="00D87302">
        <w:rPr>
          <w:rFonts w:ascii="Times New Roman" w:eastAsia="Times New Roman" w:hAnsi="Times New Roman" w:cs="Times New Roman"/>
          <w:sz w:val="30"/>
          <w:szCs w:val="30"/>
          <w:lang w:eastAsia="zh-CN"/>
        </w:rPr>
        <w:t>оффлайн</w:t>
      </w:r>
      <w:proofErr w:type="spellEnd"/>
      <w:r w:rsidRPr="00D87302">
        <w:rPr>
          <w:rFonts w:ascii="Times New Roman" w:eastAsia="Times New Roman" w:hAnsi="Times New Roman" w:cs="Times New Roman"/>
          <w:sz w:val="30"/>
          <w:szCs w:val="30"/>
          <w:lang w:eastAsia="zh-CN"/>
        </w:rPr>
        <w:t xml:space="preserve"> в таких областях, как продукты питания, развлечения, управление домом и т.д. Развитие экономики взаимопомощи, стандартизация развития онлайн бронирования такси, активная популяризация онлайн съема дома и в других подобных новых </w:t>
      </w:r>
      <w:proofErr w:type="gramStart"/>
      <w:r w:rsidRPr="00D87302">
        <w:rPr>
          <w:rFonts w:ascii="Times New Roman" w:eastAsia="Times New Roman" w:hAnsi="Times New Roman" w:cs="Times New Roman"/>
          <w:sz w:val="30"/>
          <w:szCs w:val="30"/>
          <w:lang w:eastAsia="zh-CN"/>
        </w:rPr>
        <w:t>бизнес-моделях</w:t>
      </w:r>
      <w:proofErr w:type="gramEnd"/>
      <w:r w:rsidRPr="00D87302">
        <w:rPr>
          <w:rFonts w:ascii="Times New Roman" w:eastAsia="Times New Roman" w:hAnsi="Times New Roman" w:cs="Times New Roman"/>
          <w:sz w:val="30"/>
          <w:szCs w:val="30"/>
          <w:lang w:eastAsia="zh-CN"/>
        </w:rPr>
        <w:t xml:space="preserve">, стремление к устранению ограничений, таких как барьеры высокого доступа, сложная стандартизация услуг, отсутствие индивидуальной кредитной информации и т.д. Разработка </w:t>
      </w:r>
      <w:proofErr w:type="gramStart"/>
      <w:r w:rsidRPr="00D87302">
        <w:rPr>
          <w:rFonts w:ascii="Times New Roman" w:eastAsia="Times New Roman" w:hAnsi="Times New Roman" w:cs="Times New Roman"/>
          <w:sz w:val="30"/>
          <w:szCs w:val="30"/>
          <w:lang w:eastAsia="zh-CN"/>
        </w:rPr>
        <w:t>Интернет-культуры</w:t>
      </w:r>
      <w:proofErr w:type="gramEnd"/>
      <w:r w:rsidRPr="00D87302">
        <w:rPr>
          <w:rFonts w:ascii="Times New Roman" w:eastAsia="Times New Roman" w:hAnsi="Times New Roman" w:cs="Times New Roman"/>
          <w:sz w:val="30"/>
          <w:szCs w:val="30"/>
          <w:lang w:eastAsia="zh-CN"/>
        </w:rPr>
        <w:t xml:space="preserve">, средств массовой информации, туризма и других подобных услуг, поощрение создания новых бизнес-моделей в разных формах. Популяризация мобильных городских услуг на основе Интернет-доступа, запуск онлайновых транзакций социального страхования, межрегиональных расчетов медицинского покрытия и </w:t>
      </w:r>
      <w:proofErr w:type="gramStart"/>
      <w:r w:rsidRPr="00D87302">
        <w:rPr>
          <w:rFonts w:ascii="Times New Roman" w:eastAsia="Times New Roman" w:hAnsi="Times New Roman" w:cs="Times New Roman"/>
          <w:sz w:val="30"/>
          <w:szCs w:val="30"/>
          <w:lang w:eastAsia="zh-CN"/>
        </w:rPr>
        <w:t>других</w:t>
      </w:r>
      <w:proofErr w:type="gramEnd"/>
      <w:r w:rsidRPr="00D87302">
        <w:rPr>
          <w:rFonts w:ascii="Times New Roman" w:eastAsia="Times New Roman" w:hAnsi="Times New Roman" w:cs="Times New Roman"/>
          <w:sz w:val="30"/>
          <w:szCs w:val="30"/>
          <w:lang w:eastAsia="zh-CN"/>
        </w:rPr>
        <w:t xml:space="preserve"> подобных Интернет-приложений </w:t>
      </w:r>
      <w:r w:rsidRPr="00D87302">
        <w:rPr>
          <w:rFonts w:ascii="Times New Roman" w:eastAsia="Times New Roman" w:hAnsi="Times New Roman" w:cs="Times New Roman"/>
          <w:sz w:val="30"/>
          <w:szCs w:val="30"/>
          <w:lang w:eastAsia="zh-CN"/>
        </w:rPr>
        <w:lastRenderedPageBreak/>
        <w:t>для того, чтобы простые люди использовали удобные и эффективные услуги прямо из дома.</w:t>
      </w:r>
    </w:p>
    <w:p w:rsidR="00D87302" w:rsidRPr="00D87302" w:rsidRDefault="00D87302" w:rsidP="00D87302">
      <w:pPr>
        <w:numPr>
          <w:ilvl w:val="0"/>
          <w:numId w:val="1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Популяризация новых онлайн моделей здравоохранения и медицины. Разработка услуг здравоохранения и медицины на основе Интернета, поддержка сторонних органов в построении платформ обмена медицинской информацией для медицинских карт, отчетов о приеме, электронных историй болезни и т.д., постепенное создание межбольничных систем данных и обмена. Использование мобильного Интернета для предоставления онлайн-диагностики и назначения лечения, предоставления лекарственных средств и других подобных услуг. Помощь органам здравоохранения в запуске дистанционных услуг здравоохранения, таких как обследование широких масс и диагностика более высокого уровня, направленная на малые и средние города и сельские районы. Призыв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к сотрудничеству с органами здравоохранения в создании единых онлайновых информационных платформ, укреплении здравоохранения в регионах и интеграции ресурсов медицинских услуг, полное использование Интернет, больших данных и других подобных методов для повышения способности контролировать основные заболевания и внезапные инциденты. Изучение применения онлайн услуг здравоохранения, таких как онлайн расширение заказов врачей, электронных рецептов и т.д. Призыв соответствующих органов здравоохранения к осуществлению разработок в области генетического мониторинга, генетической профилактики и других подобных услуг в области здравоохранения совместно с Интернет предприятиями.</w:t>
      </w:r>
    </w:p>
    <w:p w:rsidR="00D87302" w:rsidRPr="00D87302" w:rsidRDefault="00D87302" w:rsidP="00D87302">
      <w:pPr>
        <w:numPr>
          <w:ilvl w:val="0"/>
          <w:numId w:val="1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Стимулирование развития промышленности интеллектуального здравоохранения и ухода за престарелыми людьми. Поддержка инноваций и применения смарт-продуктов здравоохранения, популяризация новых методов для комплексной количественной оценки здоровых жизней. Призыв слу</w:t>
      </w:r>
      <w:proofErr w:type="gramStart"/>
      <w:r w:rsidRPr="00D87302">
        <w:rPr>
          <w:rFonts w:ascii="Times New Roman" w:eastAsia="Times New Roman" w:hAnsi="Times New Roman" w:cs="Times New Roman"/>
          <w:sz w:val="30"/>
          <w:szCs w:val="30"/>
          <w:lang w:eastAsia="zh-CN"/>
        </w:rPr>
        <w:t>жб здр</w:t>
      </w:r>
      <w:proofErr w:type="gramEnd"/>
      <w:r w:rsidRPr="00D87302">
        <w:rPr>
          <w:rFonts w:ascii="Times New Roman" w:eastAsia="Times New Roman" w:hAnsi="Times New Roman" w:cs="Times New Roman"/>
          <w:sz w:val="30"/>
          <w:szCs w:val="30"/>
          <w:lang w:eastAsia="zh-CN"/>
        </w:rPr>
        <w:t>авоохранения к использованию облачных вычислений, больших данных и других подобных технологий для создания общественных информационных платформ, обеспечение долгосрочного отслеживания, прогнозирования и раннего предупреждения, и другие подобные индивидуализированные услуги здравоохранения. Разработка сторонних исследований онлайн рынка здравоохранения, консультация и оценка, профилактика, управление и другие подобные приложения и услуги, повышение уровня эксплуатации и специализации. Использование существующих Интернет-ресурсов и социальных сил для создания сетевых платформ информационных услуг по уходу за престарелыми людьми, предоставление услуг по уходу за престарелыми людьми, уходу за детьми, управление здоровьем, восстановление и уход и т.д. Призыв органов по уходу за престарелыми людьми к использованию мобильного обследования, вызова служб экстренной помощи и других подобных средств на основе Интернет, и повышение уровня обслуживания престарелых людей.</w:t>
      </w:r>
    </w:p>
    <w:p w:rsidR="00D87302" w:rsidRPr="00D87302" w:rsidRDefault="00D87302" w:rsidP="00D87302">
      <w:pPr>
        <w:numPr>
          <w:ilvl w:val="0"/>
          <w:numId w:val="1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lastRenderedPageBreak/>
        <w:t xml:space="preserve">Изучение новых методов предоставления образовательных услуг. Призыв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к запуску цифровых образовательных ресурсов совместно с органами социального образования на основе рыночного спроса, предоставление сетевых образовательных услуг. Призыв школ к использованию цифровых образовательных ресурсов и образовательных сервисных платформ, постепенное изучение новых сетевых образовательных моделей, расширение охвата образовательными ресурсами, а также стимулирование образовательной объективности. Призыв школ к связке онлайн и </w:t>
      </w:r>
      <w:proofErr w:type="spellStart"/>
      <w:r w:rsidRPr="00D87302">
        <w:rPr>
          <w:rFonts w:ascii="Times New Roman" w:eastAsia="Times New Roman" w:hAnsi="Times New Roman" w:cs="Times New Roman"/>
          <w:sz w:val="30"/>
          <w:szCs w:val="30"/>
          <w:lang w:eastAsia="zh-CN"/>
        </w:rPr>
        <w:t>оффлайн</w:t>
      </w:r>
      <w:proofErr w:type="spellEnd"/>
      <w:r w:rsidRPr="00D87302">
        <w:rPr>
          <w:rFonts w:ascii="Times New Roman" w:eastAsia="Times New Roman" w:hAnsi="Times New Roman" w:cs="Times New Roman"/>
          <w:sz w:val="30"/>
          <w:szCs w:val="30"/>
          <w:lang w:eastAsia="zh-CN"/>
        </w:rPr>
        <w:t xml:space="preserve"> ресурсов образования посредством сотрудничества с </w:t>
      </w:r>
      <w:proofErr w:type="gramStart"/>
      <w:r w:rsidRPr="00D87302">
        <w:rPr>
          <w:rFonts w:ascii="Times New Roman" w:eastAsia="Times New Roman" w:hAnsi="Times New Roman" w:cs="Times New Roman"/>
          <w:sz w:val="30"/>
          <w:szCs w:val="30"/>
          <w:lang w:eastAsia="zh-CN"/>
        </w:rPr>
        <w:t>Интернет-предприятиями</w:t>
      </w:r>
      <w:proofErr w:type="gramEnd"/>
      <w:r w:rsidRPr="00D87302">
        <w:rPr>
          <w:rFonts w:ascii="Times New Roman" w:eastAsia="Times New Roman" w:hAnsi="Times New Roman" w:cs="Times New Roman"/>
          <w:sz w:val="30"/>
          <w:szCs w:val="30"/>
          <w:lang w:eastAsia="zh-CN"/>
        </w:rPr>
        <w:t xml:space="preserve"> и других подобных методов, призыв базового образования, профессионального образования и других подобных услуг общественного образования к предоставлению новых методов. Содействие совместному использованию ресурсов онлайн курсов, популяризация массовых онлайн открытых курсов и </w:t>
      </w:r>
      <w:proofErr w:type="gramStart"/>
      <w:r w:rsidRPr="00D87302">
        <w:rPr>
          <w:rFonts w:ascii="Times New Roman" w:eastAsia="Times New Roman" w:hAnsi="Times New Roman" w:cs="Times New Roman"/>
          <w:sz w:val="30"/>
          <w:szCs w:val="30"/>
          <w:lang w:eastAsia="zh-CN"/>
        </w:rPr>
        <w:t>других</w:t>
      </w:r>
      <w:proofErr w:type="gramEnd"/>
      <w:r w:rsidRPr="00D87302">
        <w:rPr>
          <w:rFonts w:ascii="Times New Roman" w:eastAsia="Times New Roman" w:hAnsi="Times New Roman" w:cs="Times New Roman"/>
          <w:sz w:val="30"/>
          <w:szCs w:val="30"/>
          <w:lang w:eastAsia="zh-CN"/>
        </w:rPr>
        <w:t xml:space="preserve"> подобных онлайн моделей изучения,  ускорение продвижения реформы модели обслуживания в системе высшего образования.</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44" w:name="_Toc491336192"/>
      <w:bookmarkStart w:id="145" w:name="_Toc491337262"/>
      <w:r w:rsidRPr="00CB6C6E">
        <w:rPr>
          <w:i/>
        </w:rPr>
        <w:t>(7) Высокоэффективная логистика «Интернет Плюс»</w:t>
      </w:r>
      <w:bookmarkEnd w:id="144"/>
      <w:bookmarkEnd w:id="145"/>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Ускорение строительства межотраслевых и межрегиональных логистических платформ информационных услуг, а также повышение возможности подключения и уровня использования логистического снабжения и требуемой информации. Призыв к применению больших данных и облачных вычислений в области логистики, создание смарт систем хранения данных, оптимизация рабочих процессов в логистике, повышение автоматизации, более интеллектуальных уровней и эксплуатационной эффективности логистики и хранения, а также снижение затраты на логистику. (Комиссия по развитию и реформам, Министерство торговли, Министерство транспорта и судоходства, Администрация киберпространства и т.д. несут ответственность)</w:t>
      </w:r>
    </w:p>
    <w:p w:rsidR="00D87302" w:rsidRPr="00D87302" w:rsidRDefault="00D87302" w:rsidP="00D87302">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Построение логистических систем обмена информацией и связи. </w:t>
      </w:r>
      <w:proofErr w:type="gramStart"/>
      <w:r w:rsidRPr="00D87302">
        <w:rPr>
          <w:rFonts w:ascii="Times New Roman" w:eastAsia="Times New Roman" w:hAnsi="Times New Roman" w:cs="Times New Roman"/>
          <w:sz w:val="30"/>
          <w:szCs w:val="30"/>
          <w:lang w:eastAsia="zh-CN"/>
        </w:rPr>
        <w:t xml:space="preserve">Отсутствие ограничения преимуществ сбора информации в Интернете для интеграции всех видов логистических информационных ресурсов, стимулирование логистических предприятий и сторонних органов для создания сервисных платформ логистической информации, направленной на общество, интегрирование хранения, транспортировки и доставки информации, запуск мониторинга логистики «от двери до двери», повышение безопасности, </w:t>
      </w:r>
      <w:proofErr w:type="spellStart"/>
      <w:r w:rsidRPr="00D87302">
        <w:rPr>
          <w:rFonts w:ascii="Times New Roman" w:eastAsia="Times New Roman" w:hAnsi="Times New Roman" w:cs="Times New Roman"/>
          <w:sz w:val="30"/>
          <w:szCs w:val="30"/>
          <w:lang w:eastAsia="zh-CN"/>
        </w:rPr>
        <w:t>экологичности</w:t>
      </w:r>
      <w:proofErr w:type="spellEnd"/>
      <w:r w:rsidRPr="00D87302">
        <w:rPr>
          <w:rFonts w:ascii="Times New Roman" w:eastAsia="Times New Roman" w:hAnsi="Times New Roman" w:cs="Times New Roman"/>
          <w:sz w:val="30"/>
          <w:szCs w:val="30"/>
          <w:lang w:eastAsia="zh-CN"/>
        </w:rPr>
        <w:t xml:space="preserve"> и уровня прозрачности логистики, всесторонняя оптимизация распределения ресурсов социальной логистики.</w:t>
      </w:r>
      <w:proofErr w:type="gramEnd"/>
      <w:r w:rsidRPr="00D87302">
        <w:rPr>
          <w:rFonts w:ascii="Times New Roman" w:eastAsia="Times New Roman" w:hAnsi="Times New Roman" w:cs="Times New Roman"/>
          <w:sz w:val="30"/>
          <w:szCs w:val="30"/>
          <w:lang w:eastAsia="zh-CN"/>
        </w:rPr>
        <w:t xml:space="preserve"> Построение сетей обмена информацией, соединяющих провинции, деревни, установка всех видов механизмов связи для данных, которые могут быть открыты, ускорение совершенствования стандартных систем обмена информацией в логистике, а </w:t>
      </w:r>
      <w:r w:rsidRPr="00D87302">
        <w:rPr>
          <w:rFonts w:ascii="Times New Roman" w:eastAsia="Times New Roman" w:hAnsi="Times New Roman" w:cs="Times New Roman"/>
          <w:sz w:val="30"/>
          <w:szCs w:val="30"/>
          <w:lang w:eastAsia="zh-CN"/>
        </w:rPr>
        <w:lastRenderedPageBreak/>
        <w:t>также стимулирование полного обмена информацией о логистике в более широких масштабах.</w:t>
      </w:r>
    </w:p>
    <w:p w:rsidR="00D87302" w:rsidRPr="00D87302" w:rsidRDefault="00D87302" w:rsidP="00D87302">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Создание систем зондирования и интеллектуальных систем хранения данных. Популяризация использования </w:t>
      </w:r>
      <w:r w:rsidRPr="00D87302">
        <w:rPr>
          <w:rFonts w:ascii="Times New Roman" w:eastAsia="Times New Roman" w:hAnsi="Times New Roman" w:cs="Times New Roman"/>
          <w:sz w:val="30"/>
          <w:szCs w:val="30"/>
          <w:lang w:val="en-US" w:eastAsia="zh-CN"/>
        </w:rPr>
        <w:t>QR</w:t>
      </w:r>
      <w:r w:rsidRPr="00D87302">
        <w:rPr>
          <w:rFonts w:ascii="Times New Roman" w:eastAsia="Times New Roman" w:hAnsi="Times New Roman" w:cs="Times New Roman"/>
          <w:sz w:val="30"/>
          <w:szCs w:val="30"/>
          <w:lang w:eastAsia="zh-CN"/>
        </w:rPr>
        <w:t xml:space="preserve">-кодов, идентификации </w:t>
      </w:r>
      <w:r w:rsidRPr="00D87302">
        <w:rPr>
          <w:rFonts w:ascii="Times New Roman" w:eastAsia="Times New Roman" w:hAnsi="Times New Roman" w:cs="Times New Roman"/>
          <w:sz w:val="30"/>
          <w:szCs w:val="30"/>
          <w:lang w:val="en-US" w:eastAsia="zh-CN"/>
        </w:rPr>
        <w:t>RFID</w:t>
      </w:r>
      <w:r w:rsidRPr="00D87302">
        <w:rPr>
          <w:rFonts w:ascii="Times New Roman" w:eastAsia="Times New Roman" w:hAnsi="Times New Roman" w:cs="Times New Roman"/>
          <w:sz w:val="30"/>
          <w:szCs w:val="30"/>
          <w:lang w:eastAsia="zh-CN"/>
        </w:rPr>
        <w:t xml:space="preserve"> и других подобных технологий зондирования Интернета вещей и больших данных в единицах хранения на всех уровнях, осуществление отслеживания, сетевого управления в реальном времени, а также обмена информацией о хранении в отношении средств и инвентаря, а также повышение эффективности распределения товаров. Призыв к применению смарт-логистического оборудования с целью повышения эффективности хранения, транспортировки, сортировки, упаковки и других подобных мероприятий, повышению пропускной способности и обработки всех видов процессов, снижение скопления товара, стагнации и ограничений, а также повышение эффективности и уровня управления хранением и транспортировкой.</w:t>
      </w:r>
    </w:p>
    <w:p w:rsidR="00D87302" w:rsidRPr="00D87302" w:rsidRDefault="00D87302" w:rsidP="00D87302">
      <w:pPr>
        <w:numPr>
          <w:ilvl w:val="0"/>
          <w:numId w:val="13"/>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Безупречные смарт системы логистики и распределение доставки. Ускорение информационной взаимосвязи грузовых транспортирующих сетей и логистических парков, складских помещений, центров доставки и т.п., стимулирование эффективного согласования информации, касающейся персонала, поставки товаров, поставки транспортных средств и т.д., эффективное снижение бездействия транспортных средств, а также повышение эффективности доставки. </w:t>
      </w:r>
      <w:proofErr w:type="gramStart"/>
      <w:r w:rsidRPr="00D87302">
        <w:rPr>
          <w:rFonts w:ascii="Times New Roman" w:eastAsia="Times New Roman" w:hAnsi="Times New Roman" w:cs="Times New Roman"/>
          <w:sz w:val="30"/>
          <w:szCs w:val="30"/>
          <w:lang w:eastAsia="zh-CN"/>
        </w:rPr>
        <w:t>Призыв к  развитию использования коробок самообслуживания для доставки, коробок хранения холодильной цепочки, пунктов услуг по сбору и других подобных новых моделей распределения, интегрирование строительства логистических информационных сетей связи, ускорение строительства логистических и распределительных сетей, которые достигают округи и деревни, а также пункты доставки на уровне деревень, решение проблем «последнего километра» в отношении логистики и доставки.</w:t>
      </w:r>
      <w:proofErr w:type="gramEnd"/>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46" w:name="_Toc491336193"/>
      <w:bookmarkStart w:id="147" w:name="_Toc491337263"/>
      <w:r w:rsidRPr="00CB6C6E">
        <w:rPr>
          <w:i/>
        </w:rPr>
        <w:t>(8) Электронная коммерция «Интернет Плюс»</w:t>
      </w:r>
      <w:bookmarkEnd w:id="146"/>
      <w:bookmarkEnd w:id="147"/>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Консолидация и укрепление лидирующих преимуществ развития электронной коммерции в стране, развитие сельской электронной коммерции, отраслевой электронной коммерции и трансграничной электронной коммерции, дальнейшее расширение пространства развития для электронной коммерции. Конвергенция между электронной коммерцией и другими секторами должна непрерывно углубляться, сетевое производство, распределение и потребление должно получить все более широкое распространение, должны окончательно сформироваться стандарты, нормы, общественные услуги и другая подобная поддерживающая среда. (Комиссия по развитию и реформам, Министерство науки и технологий, Министерство промышленности и информационных технологий, Министерство дорожного </w:t>
      </w:r>
      <w:r w:rsidRPr="00D87302">
        <w:rPr>
          <w:rFonts w:ascii="Times New Roman" w:eastAsia="Times New Roman" w:hAnsi="Times New Roman" w:cs="Times New Roman"/>
          <w:sz w:val="30"/>
          <w:szCs w:val="30"/>
          <w:lang w:eastAsia="zh-CN"/>
        </w:rPr>
        <w:lastRenderedPageBreak/>
        <w:t xml:space="preserve">движения и транспорта, Министерство сельского хозяйства, Главное таможенное управление, Главное управление по налогам и сборам, Управление по </w:t>
      </w:r>
      <w:proofErr w:type="gramStart"/>
      <w:r w:rsidRPr="00D87302">
        <w:rPr>
          <w:rFonts w:ascii="Times New Roman" w:eastAsia="Times New Roman" w:hAnsi="Times New Roman" w:cs="Times New Roman"/>
          <w:sz w:val="30"/>
          <w:szCs w:val="30"/>
          <w:lang w:eastAsia="zh-CN"/>
        </w:rPr>
        <w:t>контролю за</w:t>
      </w:r>
      <w:proofErr w:type="gramEnd"/>
      <w:r w:rsidRPr="00D87302">
        <w:rPr>
          <w:rFonts w:ascii="Times New Roman" w:eastAsia="Times New Roman" w:hAnsi="Times New Roman" w:cs="Times New Roman"/>
          <w:sz w:val="30"/>
          <w:szCs w:val="30"/>
          <w:lang w:eastAsia="zh-CN"/>
        </w:rPr>
        <w:t xml:space="preserve"> качеством, инспекции и карантину, Администрация киберпространства, и т.д. несут ответственность)</w:t>
      </w:r>
    </w:p>
    <w:p w:rsidR="00D87302" w:rsidRPr="00D87302" w:rsidRDefault="00D87302" w:rsidP="00D87302">
      <w:pPr>
        <w:numPr>
          <w:ilvl w:val="0"/>
          <w:numId w:val="1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Ускоренное развитие сельской электронной коммерции. Запуск комплексных демонстраций электронной коммерции в сельской местности, поддержка новых сельскохозяйственных субъектов предпринимательства, рынков сельскохозяйственной продукции в связке с платформами электронной коммерции, активное развитие моделей, в которых производство спланировано в соответствии с продажами. Усовершенствование распределения электронной коммерции и комплексных сервисных сетей в сельской местности, стремление к разрешению ключевых задач, таких как стандартизация сельскохозяйственных побочных продуктов, стандартизация логистики, строительство мест хранения с холодильной цепочкой и т.д., а также разработка индивидуализированных услуг по</w:t>
      </w:r>
      <w:proofErr w:type="gramStart"/>
      <w:r w:rsidRPr="00D87302">
        <w:rPr>
          <w:rFonts w:ascii="Times New Roman" w:eastAsia="Times New Roman" w:hAnsi="Times New Roman" w:cs="Times New Roman"/>
          <w:sz w:val="30"/>
          <w:szCs w:val="30"/>
          <w:lang w:eastAsia="zh-CN"/>
        </w:rPr>
        <w:t xml:space="preserve"> С</w:t>
      </w:r>
      <w:proofErr w:type="gramEnd"/>
      <w:r w:rsidRPr="00D87302">
        <w:rPr>
          <w:rFonts w:ascii="Times New Roman" w:eastAsia="Times New Roman" w:hAnsi="Times New Roman" w:cs="Times New Roman"/>
          <w:sz w:val="30"/>
          <w:szCs w:val="30"/>
          <w:lang w:eastAsia="zh-CN"/>
        </w:rPr>
        <w:t>/Х производству. Запуск испытаний электронной коммерции для свежей сельскохозяйственной продукции и материалов сельскохозяйственного производства, а также стимулирование развития электронной коммерции для основных сельскохозяйственных продуктов.</w:t>
      </w:r>
    </w:p>
    <w:p w:rsidR="00D87302" w:rsidRPr="00D87302" w:rsidRDefault="00D87302" w:rsidP="00D87302">
      <w:pPr>
        <w:numPr>
          <w:ilvl w:val="0"/>
          <w:numId w:val="1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Развитие отраслевой электронной коммерции. Призыв предприятий таких отраслей, как энергетика, химия, железо и сталь, электроника, легкая промышленность и т.д., к активному использованию электронной коммерции для оптимизации систем закупок и розничной торговли, повышения операционной эффективности предприятий. Продвижение онлайн преобразования всех видов специализированных рынков, управление торговыми потоками традиционных предприятий для интеграции ресурсных предприятий с предприятиями электронной коммерции, а также активное трансформирование в скоординированные платформы цепи поставок. Призыв производственных предприятий к движению в направлении индивидуализации и потребительскому спросу, а также расширению применения электронной коммерции, поддержка производителей оборудования в использовании электронной коммерции для запуска конвергентных услуг по прокату, призыв малых, средних и микр</w:t>
      </w:r>
      <w:proofErr w:type="gramStart"/>
      <w:r w:rsidRPr="00D87302">
        <w:rPr>
          <w:rFonts w:ascii="Times New Roman" w:eastAsia="Times New Roman" w:hAnsi="Times New Roman" w:cs="Times New Roman"/>
          <w:sz w:val="30"/>
          <w:szCs w:val="30"/>
          <w:lang w:eastAsia="zh-CN"/>
        </w:rPr>
        <w:t>о-</w:t>
      </w:r>
      <w:proofErr w:type="gramEnd"/>
      <w:r w:rsidRPr="00D87302">
        <w:rPr>
          <w:rFonts w:ascii="Times New Roman" w:eastAsia="Times New Roman" w:hAnsi="Times New Roman" w:cs="Times New Roman"/>
          <w:sz w:val="30"/>
          <w:szCs w:val="30"/>
          <w:lang w:eastAsia="zh-CN"/>
        </w:rPr>
        <w:t xml:space="preserve"> предприятий к расширению применения электронной коммерции. Активное расширение использования электронной коммерции в отношении проведения торгов в соответствии с ориентацией </w:t>
      </w:r>
      <w:proofErr w:type="spellStart"/>
      <w:r w:rsidRPr="00D87302">
        <w:rPr>
          <w:rFonts w:ascii="Times New Roman" w:eastAsia="Times New Roman" w:hAnsi="Times New Roman" w:cs="Times New Roman"/>
          <w:sz w:val="30"/>
          <w:szCs w:val="30"/>
          <w:lang w:eastAsia="zh-CN"/>
        </w:rPr>
        <w:t>маркетизации</w:t>
      </w:r>
      <w:proofErr w:type="spellEnd"/>
      <w:r w:rsidRPr="00D87302">
        <w:rPr>
          <w:rFonts w:ascii="Times New Roman" w:eastAsia="Times New Roman" w:hAnsi="Times New Roman" w:cs="Times New Roman"/>
          <w:sz w:val="30"/>
          <w:szCs w:val="30"/>
          <w:lang w:eastAsia="zh-CN"/>
        </w:rPr>
        <w:t xml:space="preserve"> и специализации.</w:t>
      </w:r>
    </w:p>
    <w:p w:rsidR="00D87302" w:rsidRPr="00D87302" w:rsidRDefault="00D87302" w:rsidP="00D87302">
      <w:pPr>
        <w:numPr>
          <w:ilvl w:val="0"/>
          <w:numId w:val="1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Продвижение инноваций в применении электронной коммерции. Призыв предприятий к использованию ресурсов больших данных платформ электронной коммерции для повышения возможностей предприятий для детальных операций и стимулирование потребительского спроса на рынке. Установление механизмов отслеживания качества продуктов электронной коммерции, установление облачных платформ для контроля качества </w:t>
      </w:r>
      <w:r w:rsidRPr="00D87302">
        <w:rPr>
          <w:rFonts w:ascii="Times New Roman" w:eastAsia="Times New Roman" w:hAnsi="Times New Roman" w:cs="Times New Roman"/>
          <w:sz w:val="30"/>
          <w:szCs w:val="30"/>
          <w:lang w:eastAsia="zh-CN"/>
        </w:rPr>
        <w:lastRenderedPageBreak/>
        <w:t xml:space="preserve">обслуживания после продажи в отношении электронной коммерции, усовершенствование </w:t>
      </w:r>
      <w:proofErr w:type="gramStart"/>
      <w:r w:rsidRPr="00D87302">
        <w:rPr>
          <w:rFonts w:ascii="Times New Roman" w:eastAsia="Times New Roman" w:hAnsi="Times New Roman" w:cs="Times New Roman"/>
          <w:sz w:val="30"/>
          <w:szCs w:val="30"/>
          <w:lang w:eastAsia="zh-CN"/>
        </w:rPr>
        <w:t>Интернет-систем</w:t>
      </w:r>
      <w:proofErr w:type="gramEnd"/>
      <w:r w:rsidRPr="00D87302">
        <w:rPr>
          <w:rFonts w:ascii="Times New Roman" w:eastAsia="Times New Roman" w:hAnsi="Times New Roman" w:cs="Times New Roman"/>
          <w:sz w:val="30"/>
          <w:szCs w:val="30"/>
          <w:lang w:eastAsia="zh-CN"/>
        </w:rPr>
        <w:t xml:space="preserve"> общественных услуг по информированию, решения проблем затруднений в защите прав потребителя, возвращении товара и отслеживании ответственности за качество продукции. Увеличение строительства </w:t>
      </w:r>
      <w:proofErr w:type="gramStart"/>
      <w:r w:rsidRPr="00D87302">
        <w:rPr>
          <w:rFonts w:ascii="Times New Roman" w:eastAsia="Times New Roman" w:hAnsi="Times New Roman" w:cs="Times New Roman"/>
          <w:sz w:val="30"/>
          <w:szCs w:val="30"/>
          <w:lang w:eastAsia="zh-CN"/>
        </w:rPr>
        <w:t>Интернет-систем</w:t>
      </w:r>
      <w:proofErr w:type="gramEnd"/>
      <w:r w:rsidRPr="00D87302">
        <w:rPr>
          <w:rFonts w:ascii="Times New Roman" w:eastAsia="Times New Roman" w:hAnsi="Times New Roman" w:cs="Times New Roman"/>
          <w:sz w:val="30"/>
          <w:szCs w:val="30"/>
          <w:lang w:eastAsia="zh-CN"/>
        </w:rPr>
        <w:t xml:space="preserve"> управления и контроля над пищевыми продуктами и лекарственными средствами, активное исследование инноваций в области продаж в электронной коммерции, систем контроля и управления для отпускаемых по рецепту лекарств. Призыв предприятий к использованию мобильных социальных средств массовой информации и других подобных новых каналов, развитие социальной электронной коммерции, а также новых сетевых </w:t>
      </w:r>
      <w:proofErr w:type="gramStart"/>
      <w:r w:rsidRPr="00D87302">
        <w:rPr>
          <w:rFonts w:ascii="Times New Roman" w:eastAsia="Times New Roman" w:hAnsi="Times New Roman" w:cs="Times New Roman"/>
          <w:sz w:val="30"/>
          <w:szCs w:val="30"/>
          <w:lang w:eastAsia="zh-CN"/>
        </w:rPr>
        <w:t>бизнес-моделей</w:t>
      </w:r>
      <w:proofErr w:type="gramEnd"/>
      <w:r w:rsidRPr="00D87302">
        <w:rPr>
          <w:rFonts w:ascii="Times New Roman" w:eastAsia="Times New Roman" w:hAnsi="Times New Roman" w:cs="Times New Roman"/>
          <w:sz w:val="30"/>
          <w:szCs w:val="30"/>
          <w:lang w:eastAsia="zh-CN"/>
        </w:rPr>
        <w:t>.</w:t>
      </w:r>
    </w:p>
    <w:p w:rsidR="00D87302" w:rsidRPr="00D87302" w:rsidRDefault="00D87302" w:rsidP="00D87302">
      <w:pPr>
        <w:numPr>
          <w:ilvl w:val="0"/>
          <w:numId w:val="1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международного сотрудничества в области электронной коммерции. Поощрение развития всех видов трансграничных услуг электронной коммерции, совершенствование </w:t>
      </w:r>
      <w:proofErr w:type="gramStart"/>
      <w:r w:rsidRPr="00D87302">
        <w:rPr>
          <w:rFonts w:ascii="Times New Roman" w:eastAsia="Times New Roman" w:hAnsi="Times New Roman" w:cs="Times New Roman"/>
          <w:sz w:val="30"/>
          <w:szCs w:val="30"/>
          <w:lang w:eastAsia="zh-CN"/>
        </w:rPr>
        <w:t>кросс-модальных</w:t>
      </w:r>
      <w:proofErr w:type="gramEnd"/>
      <w:r w:rsidRPr="00D87302">
        <w:rPr>
          <w:rFonts w:ascii="Times New Roman" w:eastAsia="Times New Roman" w:hAnsi="Times New Roman" w:cs="Times New Roman"/>
          <w:sz w:val="30"/>
          <w:szCs w:val="30"/>
          <w:lang w:eastAsia="zh-CN"/>
        </w:rPr>
        <w:t xml:space="preserve"> логистических систем и расширения глобального торгового сотрудничества. Перемещение на передний план построение единого окна комплексных систем обслуживания в электронной коммерции таможенного оформления, проверки и эмбарго, расчетного счета и других ключевых сегментов. Разработка трансграничных механизмов защиты прав, использование удовлетворительных методов оценки, и перемещение взаимного международного признания на передний план. Разработка приграничного управления электронной коммерцией, стимулирование открытости информационных сетей, удобных трансграничных логистических услуг, устранение препятствий для осуществления платежей и расчетов, удобные налоговые стандарты, а также взаимное признание и взаимосвязь рынка и правил торговли.</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48" w:name="_Toc491336194"/>
      <w:bookmarkStart w:id="149" w:name="_Toc491337264"/>
      <w:r w:rsidRPr="00CB6C6E">
        <w:rPr>
          <w:i/>
        </w:rPr>
        <w:t>(9) Удобная передача «Интернет Плюс»</w:t>
      </w:r>
      <w:bookmarkEnd w:id="148"/>
      <w:bookmarkEnd w:id="149"/>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Ускорение значительной конвергенции Интернета с областью трафика и передачи, выдвигая на передний план развитие удобного трафика и услуг по передаче, основанных на интернет-платформах через сетевую инфраструктуру, транспортные средства и оперативную информацию, повышение ставки использования и уровня управления трафиком и передачей ресурсов, всестороннее повышение качества обслуживания трафика и услуг по передаче и возможностей научных управлений.</w:t>
      </w:r>
      <w:proofErr w:type="gramEnd"/>
      <w:r w:rsidRPr="00D87302">
        <w:rPr>
          <w:rFonts w:ascii="Times New Roman" w:eastAsia="Times New Roman" w:hAnsi="Times New Roman" w:cs="Times New Roman"/>
          <w:sz w:val="30"/>
          <w:szCs w:val="30"/>
          <w:lang w:eastAsia="zh-CN"/>
        </w:rPr>
        <w:t xml:space="preserve"> (Комиссия по развитию и реформам и Министерство трафика и передачи  несут ответственность).  </w:t>
      </w:r>
    </w:p>
    <w:p w:rsidR="00D87302" w:rsidRPr="00D87302" w:rsidRDefault="00D87302" w:rsidP="00D87302">
      <w:pPr>
        <w:numPr>
          <w:ilvl w:val="0"/>
          <w:numId w:val="15"/>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Повышение качества трафика и услуг по передаче. Содействие открытости для общества, данные которого связаны с услугами трафика и отделами управления передачи и предприятиями, поощрение </w:t>
      </w:r>
      <w:proofErr w:type="gramStart"/>
      <w:r w:rsidRPr="00D87302">
        <w:rPr>
          <w:rFonts w:ascii="Times New Roman" w:eastAsia="Times New Roman" w:hAnsi="Times New Roman" w:cs="Times New Roman"/>
          <w:sz w:val="30"/>
          <w:szCs w:val="30"/>
          <w:lang w:eastAsia="zh-CN"/>
        </w:rPr>
        <w:t>Интернет-платформ</w:t>
      </w:r>
      <w:proofErr w:type="gramEnd"/>
      <w:r w:rsidRPr="00D87302">
        <w:rPr>
          <w:rFonts w:ascii="Times New Roman" w:eastAsia="Times New Roman" w:hAnsi="Times New Roman" w:cs="Times New Roman"/>
          <w:sz w:val="30"/>
          <w:szCs w:val="30"/>
          <w:lang w:eastAsia="zh-CN"/>
        </w:rPr>
        <w:t xml:space="preserve">, которые предоставляют информацию по запросу о ситуации с трафиком в режиме реального времени, планировании поездки, покупке билетов онлайн, </w:t>
      </w:r>
      <w:proofErr w:type="spellStart"/>
      <w:r w:rsidRPr="00D87302">
        <w:rPr>
          <w:rFonts w:ascii="Times New Roman" w:eastAsia="Times New Roman" w:hAnsi="Times New Roman" w:cs="Times New Roman"/>
          <w:sz w:val="30"/>
          <w:szCs w:val="30"/>
          <w:lang w:eastAsia="zh-CN"/>
        </w:rPr>
        <w:t>автоматизизированной</w:t>
      </w:r>
      <w:proofErr w:type="spellEnd"/>
      <w:r w:rsidRPr="00D87302">
        <w:rPr>
          <w:rFonts w:ascii="Times New Roman" w:eastAsia="Times New Roman" w:hAnsi="Times New Roman" w:cs="Times New Roman"/>
          <w:sz w:val="30"/>
          <w:szCs w:val="30"/>
          <w:lang w:eastAsia="zh-CN"/>
        </w:rPr>
        <w:t xml:space="preserve"> парковке и других услугах. </w:t>
      </w:r>
      <w:r w:rsidRPr="00D87302">
        <w:rPr>
          <w:rFonts w:ascii="Times New Roman" w:eastAsia="Times New Roman" w:hAnsi="Times New Roman" w:cs="Times New Roman"/>
          <w:sz w:val="30"/>
          <w:szCs w:val="30"/>
          <w:lang w:eastAsia="zh-CN"/>
        </w:rPr>
        <w:lastRenderedPageBreak/>
        <w:t xml:space="preserve">Выдвижение на передний план </w:t>
      </w:r>
      <w:proofErr w:type="gramStart"/>
      <w:r w:rsidRPr="00D87302">
        <w:rPr>
          <w:rFonts w:ascii="Times New Roman" w:eastAsia="Times New Roman" w:hAnsi="Times New Roman" w:cs="Times New Roman"/>
          <w:sz w:val="30"/>
          <w:szCs w:val="30"/>
          <w:lang w:eastAsia="zh-CN"/>
        </w:rPr>
        <w:t>Интернет-платформ</w:t>
      </w:r>
      <w:proofErr w:type="gramEnd"/>
      <w:r w:rsidRPr="00D87302">
        <w:rPr>
          <w:rFonts w:ascii="Times New Roman" w:eastAsia="Times New Roman" w:hAnsi="Times New Roman" w:cs="Times New Roman"/>
          <w:sz w:val="30"/>
          <w:szCs w:val="30"/>
          <w:lang w:eastAsia="zh-CN"/>
        </w:rPr>
        <w:t xml:space="preserve"> для сбора различных информационных услуг, касающихся различных способов поездок и предоставляющие услуги комплексного обслуживания. Ускорение совершенствования построения информационных сервисных платформ о состоянии машины, техническом обслуживании, диагностике и качестве услуг.</w:t>
      </w:r>
    </w:p>
    <w:p w:rsidR="00D87302" w:rsidRPr="00D87302" w:rsidRDefault="00D87302" w:rsidP="00D87302">
      <w:pPr>
        <w:numPr>
          <w:ilvl w:val="0"/>
          <w:numId w:val="15"/>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Выдвижение на передний план онлайн интеграции трафика и ресурсов передачи. Использование Интернет устройств, мобильного Интернета и других технологий в целях дальнейшего укрепления сбора информации, касающейся рабочего состояния и </w:t>
      </w:r>
      <w:proofErr w:type="gramStart"/>
      <w:r w:rsidRPr="00D87302">
        <w:rPr>
          <w:rFonts w:ascii="Times New Roman" w:eastAsia="Times New Roman" w:hAnsi="Times New Roman" w:cs="Times New Roman"/>
          <w:sz w:val="30"/>
          <w:szCs w:val="30"/>
          <w:lang w:eastAsia="zh-CN"/>
        </w:rPr>
        <w:t>использования</w:t>
      </w:r>
      <w:proofErr w:type="gramEnd"/>
      <w:r w:rsidRPr="00D87302">
        <w:rPr>
          <w:rFonts w:ascii="Times New Roman" w:eastAsia="Times New Roman" w:hAnsi="Times New Roman" w:cs="Times New Roman"/>
          <w:sz w:val="30"/>
          <w:szCs w:val="30"/>
          <w:lang w:eastAsia="zh-CN"/>
        </w:rPr>
        <w:t xml:space="preserve"> автомобильных дорог, железных дорог, гражданской авиации, портов и других таких ключевых объектов в трафике и сетях передачи. </w:t>
      </w:r>
      <w:proofErr w:type="gramStart"/>
      <w:r w:rsidRPr="00D87302">
        <w:rPr>
          <w:rFonts w:ascii="Times New Roman" w:eastAsia="Times New Roman" w:hAnsi="Times New Roman" w:cs="Times New Roman"/>
          <w:sz w:val="30"/>
          <w:szCs w:val="30"/>
          <w:lang w:eastAsia="zh-CN"/>
        </w:rPr>
        <w:t xml:space="preserve">Продвижение соединения межрегиональной и </w:t>
      </w:r>
      <w:proofErr w:type="spellStart"/>
      <w:r w:rsidRPr="00D87302">
        <w:rPr>
          <w:rFonts w:ascii="Times New Roman" w:eastAsia="Times New Roman" w:hAnsi="Times New Roman" w:cs="Times New Roman"/>
          <w:sz w:val="30"/>
          <w:szCs w:val="30"/>
          <w:lang w:eastAsia="zh-CN"/>
        </w:rPr>
        <w:t>межкатегориальныой</w:t>
      </w:r>
      <w:proofErr w:type="spellEnd"/>
      <w:r w:rsidRPr="00D87302">
        <w:rPr>
          <w:rFonts w:ascii="Times New Roman" w:eastAsia="Times New Roman" w:hAnsi="Times New Roman" w:cs="Times New Roman"/>
          <w:sz w:val="30"/>
          <w:szCs w:val="30"/>
          <w:lang w:eastAsia="zh-CN"/>
        </w:rPr>
        <w:t xml:space="preserve"> информации по трафику и передачи, расширение применения Интернет ботов, Интернет машин и других умных технологий, формирование все более совершенного трафика и передаче старых систем, поднятие уровней онлайн инфраструктуры, средства передачи такой полезной информации, как факторы и ресурсы, всесторонняя поддержка </w:t>
      </w:r>
      <w:proofErr w:type="spellStart"/>
      <w:r w:rsidRPr="00D87302">
        <w:rPr>
          <w:rFonts w:ascii="Times New Roman" w:eastAsia="Times New Roman" w:hAnsi="Times New Roman" w:cs="Times New Roman"/>
          <w:sz w:val="30"/>
          <w:szCs w:val="30"/>
          <w:lang w:eastAsia="zh-CN"/>
        </w:rPr>
        <w:t>интеллегенцификации</w:t>
      </w:r>
      <w:proofErr w:type="spellEnd"/>
      <w:r w:rsidRPr="00D87302">
        <w:rPr>
          <w:rFonts w:ascii="Times New Roman" w:eastAsia="Times New Roman" w:hAnsi="Times New Roman" w:cs="Times New Roman"/>
          <w:sz w:val="30"/>
          <w:szCs w:val="30"/>
          <w:lang w:eastAsia="zh-CN"/>
        </w:rPr>
        <w:t xml:space="preserve"> об аварийной ситуации, предупреждение эксплуатационных гарантий и диспетчеризации.</w:t>
      </w:r>
      <w:proofErr w:type="gramEnd"/>
    </w:p>
    <w:p w:rsidR="00D87302" w:rsidRPr="00D87302" w:rsidRDefault="00D87302" w:rsidP="00D87302">
      <w:pPr>
        <w:numPr>
          <w:ilvl w:val="0"/>
          <w:numId w:val="15"/>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Укрепление научного потенциала руководящего трафика и передачи. Улучшение обмена трафиком и передачи информации, используя большие платформы данных для разработки и анализа закона о миграции, массовых переселениях, масштаба основных пассажиропотоков, характеристик поездок наземным и морским транспортом и др. Предоставление поддержки по оптимизации трафика и планированию передачи устройств и конструкций. Безопасный контроль над операциями, трафиком и управлением передачи и определением направления политики. Использование Интернета для улучшения контроля и управления незаконным трафиком и передачей, а также непрерывное повышение руководящего потенциала в отношении трафика и передачи.</w:t>
      </w:r>
    </w:p>
    <w:p w:rsidR="00D87302" w:rsidRPr="00CB6C6E" w:rsidRDefault="00D87302" w:rsidP="00D87302">
      <w:pPr>
        <w:tabs>
          <w:tab w:val="left" w:pos="1134"/>
        </w:tabs>
        <w:spacing w:after="0" w:line="240" w:lineRule="auto"/>
        <w:ind w:firstLine="709"/>
        <w:jc w:val="both"/>
        <w:rPr>
          <w:rFonts w:ascii="Times New Roman" w:eastAsia="Times New Roman" w:hAnsi="Times New Roman" w:cs="Times New Roman"/>
          <w:i/>
          <w:sz w:val="30"/>
          <w:szCs w:val="30"/>
          <w:lang w:eastAsia="zh-CN"/>
        </w:rPr>
      </w:pPr>
    </w:p>
    <w:p w:rsidR="00D87302" w:rsidRPr="00CB6C6E" w:rsidRDefault="00D87302" w:rsidP="00CB6C6E">
      <w:pPr>
        <w:pStyle w:val="2"/>
        <w:rPr>
          <w:i/>
        </w:rPr>
      </w:pPr>
      <w:bookmarkStart w:id="150" w:name="_Toc491336195"/>
      <w:bookmarkStart w:id="151" w:name="_Toc491337265"/>
      <w:r w:rsidRPr="00CB6C6E">
        <w:rPr>
          <w:i/>
        </w:rPr>
        <w:t>(10) Здоровая экология «Интернет Плюс»</w:t>
      </w:r>
      <w:bookmarkEnd w:id="150"/>
      <w:bookmarkEnd w:id="151"/>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Содействие глубокой конвергенции Интернета и строительства экологической цивилизации, мониторинг абсолютного загрязнения и систем распределения информации, формирование динамического ресурса и сетей мониторинга загрязнения окружающей среды, которое включает в себя основные экологические факторы, осуществление взаимосвязи, открытости и обмена данными по экологии и окружающей среде. Полностью предоставить </w:t>
      </w:r>
      <w:proofErr w:type="gramStart"/>
      <w:r w:rsidRPr="00D87302">
        <w:rPr>
          <w:rFonts w:ascii="Times New Roman" w:eastAsia="Times New Roman" w:hAnsi="Times New Roman" w:cs="Times New Roman"/>
          <w:sz w:val="30"/>
          <w:szCs w:val="30"/>
          <w:lang w:eastAsia="zh-CN"/>
        </w:rPr>
        <w:t>Интернет-платформе</w:t>
      </w:r>
      <w:proofErr w:type="gramEnd"/>
      <w:r w:rsidRPr="00D87302">
        <w:rPr>
          <w:rFonts w:ascii="Times New Roman" w:eastAsia="Times New Roman" w:hAnsi="Times New Roman" w:cs="Times New Roman"/>
          <w:sz w:val="30"/>
          <w:szCs w:val="30"/>
          <w:lang w:eastAsia="zh-CN"/>
        </w:rPr>
        <w:t xml:space="preserve"> свободу действия в качестве платформы, участвующей в переделке системы переработки материалов, стимулировании удобства, интерактивности и прозрачности торговли возобновляемых ресурсов и использовании, а также стимулирование </w:t>
      </w:r>
      <w:proofErr w:type="spellStart"/>
      <w:r w:rsidRPr="00D87302">
        <w:rPr>
          <w:rFonts w:ascii="Times New Roman" w:eastAsia="Times New Roman" w:hAnsi="Times New Roman" w:cs="Times New Roman"/>
          <w:sz w:val="30"/>
          <w:szCs w:val="30"/>
          <w:lang w:eastAsia="zh-CN"/>
        </w:rPr>
        <w:t>экологизации</w:t>
      </w:r>
      <w:proofErr w:type="spellEnd"/>
      <w:r w:rsidRPr="00D87302">
        <w:rPr>
          <w:rFonts w:ascii="Times New Roman" w:eastAsia="Times New Roman" w:hAnsi="Times New Roman" w:cs="Times New Roman"/>
          <w:sz w:val="30"/>
          <w:szCs w:val="30"/>
          <w:lang w:eastAsia="zh-CN"/>
        </w:rPr>
        <w:t xml:space="preserve"> способов производства </w:t>
      </w:r>
      <w:r w:rsidRPr="00D87302">
        <w:rPr>
          <w:rFonts w:ascii="Times New Roman" w:eastAsia="Times New Roman" w:hAnsi="Times New Roman" w:cs="Times New Roman"/>
          <w:sz w:val="30"/>
          <w:szCs w:val="30"/>
          <w:lang w:eastAsia="zh-CN"/>
        </w:rPr>
        <w:lastRenderedPageBreak/>
        <w:t>и жизни. (Комиссия по развитию и реформам, Министерство по защите окружающей среды, Министерство торговли, лесного хозяйствования и др. несут ответственность).</w:t>
      </w:r>
    </w:p>
    <w:p w:rsidR="00D87302" w:rsidRPr="00D87302" w:rsidRDefault="00D87302" w:rsidP="00D87302">
      <w:pPr>
        <w:numPr>
          <w:ilvl w:val="0"/>
          <w:numId w:val="16"/>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Усиление динамического мониторинга ресурсов и окружающей среды. </w:t>
      </w:r>
      <w:proofErr w:type="gramStart"/>
      <w:r w:rsidRPr="00D87302">
        <w:rPr>
          <w:rFonts w:ascii="Times New Roman" w:eastAsia="Times New Roman" w:hAnsi="Times New Roman" w:cs="Times New Roman"/>
          <w:sz w:val="30"/>
          <w:szCs w:val="30"/>
          <w:lang w:eastAsia="zh-CN"/>
        </w:rPr>
        <w:t>Полное использование многомерных географических информационных систем, смарт-карт и других технологий с акцентом на энергии, минеральные ресурсы, воду, воздух, леса, луга, болота, океаны и все другие экологические факторы, интегрирование с анализом больших объемов данных Интернета, оптимизирование распределения станций мониторинга, расширение сферы охвата динамического наблюдения и контроля, построения трехмерного надзора и системы управления для ресурсов и окружающей среды.</w:t>
      </w:r>
      <w:proofErr w:type="gramEnd"/>
      <w:r w:rsidRPr="00D87302">
        <w:rPr>
          <w:rFonts w:ascii="Times New Roman" w:eastAsia="SimSun" w:hAnsi="Times New Roman" w:cs="Times New Roman"/>
          <w:sz w:val="30"/>
          <w:szCs w:val="30"/>
          <w:lang w:eastAsia="zh-CN"/>
        </w:rPr>
        <w:t xml:space="preserve"> </w:t>
      </w:r>
      <w:proofErr w:type="gramStart"/>
      <w:r w:rsidRPr="00D87302">
        <w:rPr>
          <w:rFonts w:ascii="Times New Roman" w:eastAsia="Times New Roman" w:hAnsi="Times New Roman" w:cs="Times New Roman"/>
          <w:sz w:val="30"/>
          <w:szCs w:val="30"/>
          <w:lang w:eastAsia="zh-CN"/>
        </w:rPr>
        <w:t>Опора на существующие Интернет и облачные вычислительные платформы, постепенное осознание взаимосвязи и совместного использования динамической информации экологического мониторинга ресурсов и на всех уровнях государственного управления.</w:t>
      </w:r>
      <w:proofErr w:type="gramEnd"/>
      <w:r w:rsidRPr="00D87302">
        <w:rPr>
          <w:rFonts w:ascii="Times New Roman" w:eastAsia="Times New Roman" w:hAnsi="Times New Roman" w:cs="Times New Roman"/>
          <w:sz w:val="30"/>
          <w:szCs w:val="30"/>
          <w:lang w:eastAsia="zh-CN"/>
        </w:rPr>
        <w:t xml:space="preserve"> Укрепление оперативного мониторинга и большой анализ данных о потреблении энергии с акцентом на  энергию с использованием единиц работы.</w:t>
      </w:r>
    </w:p>
    <w:p w:rsidR="00D87302" w:rsidRPr="00D87302" w:rsidRDefault="00D87302" w:rsidP="00D87302">
      <w:pPr>
        <w:numPr>
          <w:ilvl w:val="0"/>
          <w:numId w:val="16"/>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Разработка смарт охраны окружающей среды. Использование смарт-оборудования для мониторинга и мобильного Интернета для совершенных онлайн систем мониторинга выбросов загрязняющих веществ, расширение категории контролируемых загрязняющих веществ, расширение сферы мониторинга, а также формирование при любых погодных условиях, многоуровневых умных и </w:t>
      </w:r>
      <w:proofErr w:type="spellStart"/>
      <w:r w:rsidRPr="00D87302">
        <w:rPr>
          <w:rFonts w:ascii="Times New Roman" w:eastAsia="Times New Roman" w:hAnsi="Times New Roman" w:cs="Times New Roman"/>
          <w:sz w:val="30"/>
          <w:szCs w:val="30"/>
          <w:lang w:eastAsia="zh-CN"/>
        </w:rPr>
        <w:t>многоресурсных</w:t>
      </w:r>
      <w:proofErr w:type="spellEnd"/>
      <w:r w:rsidRPr="00D87302">
        <w:rPr>
          <w:rFonts w:ascii="Times New Roman" w:eastAsia="Times New Roman" w:hAnsi="Times New Roman" w:cs="Times New Roman"/>
          <w:sz w:val="30"/>
          <w:szCs w:val="30"/>
          <w:lang w:eastAsia="zh-CN"/>
        </w:rPr>
        <w:t xml:space="preserve"> сенсорных систем. Создание экологических информационных механизмов совместного использования данных, </w:t>
      </w:r>
      <w:proofErr w:type="spellStart"/>
      <w:r w:rsidRPr="00D87302">
        <w:rPr>
          <w:rFonts w:ascii="Times New Roman" w:eastAsia="Times New Roman" w:hAnsi="Times New Roman" w:cs="Times New Roman"/>
          <w:sz w:val="30"/>
          <w:szCs w:val="30"/>
          <w:lang w:eastAsia="zh-CN"/>
        </w:rPr>
        <w:t>унифицирование</w:t>
      </w:r>
      <w:proofErr w:type="spellEnd"/>
      <w:r w:rsidRPr="00D87302">
        <w:rPr>
          <w:rFonts w:ascii="Times New Roman" w:eastAsia="Times New Roman" w:hAnsi="Times New Roman" w:cs="Times New Roman"/>
          <w:sz w:val="30"/>
          <w:szCs w:val="30"/>
          <w:lang w:eastAsia="zh-CN"/>
        </w:rPr>
        <w:t xml:space="preserve"> стандартов обмена данными, выдвигая на передний план открытость информации, касающейся региональных выбросов загрязняющих веществ, качества воздушной среды, качества водной среды и т.д., и убедитесь, что это может быть доступно общественности в Интернете. Совершенные оповещения и мониторинг рисков экологических информационных сетей, повышение уровня предотвращения рисков, акцентируя внимание на тяжелые металлы, опасный мусор, опасные химические вещества, а также возможности обработки реагирования на чрезвычайные ситуации. </w:t>
      </w:r>
    </w:p>
    <w:p w:rsidR="00D87302" w:rsidRPr="00D87302" w:rsidRDefault="00D87302" w:rsidP="00D87302">
      <w:pPr>
        <w:numPr>
          <w:ilvl w:val="0"/>
          <w:numId w:val="16"/>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Совершенствование системы для переработки и использования бракованных ресурсов. Использование Интернет устройств и больших данных для запуска сбора информации, анализа данных и направленный мониторинг, оптимизирование распределения сетевых узлов потока обратного материала. Поддержка использования электронных меток, </w:t>
      </w:r>
      <w:r w:rsidRPr="00D87302">
        <w:rPr>
          <w:rFonts w:ascii="Times New Roman" w:eastAsia="Times New Roman" w:hAnsi="Times New Roman" w:cs="Times New Roman"/>
          <w:sz w:val="30"/>
          <w:szCs w:val="30"/>
          <w:lang w:val="en-US" w:eastAsia="zh-CN"/>
        </w:rPr>
        <w:t>QR</w:t>
      </w:r>
      <w:r w:rsidRPr="00D87302">
        <w:rPr>
          <w:rFonts w:ascii="Times New Roman" w:eastAsia="Times New Roman" w:hAnsi="Times New Roman" w:cs="Times New Roman"/>
          <w:sz w:val="30"/>
          <w:szCs w:val="30"/>
          <w:lang w:eastAsia="zh-CN"/>
        </w:rPr>
        <w:t xml:space="preserve">-кодов и других подобных Интернет технологий для отслеживания потоков электронных отходов, стимулирование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к участию в строительстве платформ по переработке городских сточных вод, а также новшеств моделей переработки для многократного использования ресурсов. Ускорение </w:t>
      </w:r>
      <w:r w:rsidRPr="00D87302">
        <w:rPr>
          <w:rFonts w:ascii="Times New Roman" w:eastAsia="Times New Roman" w:hAnsi="Times New Roman" w:cs="Times New Roman"/>
          <w:sz w:val="30"/>
          <w:szCs w:val="30"/>
          <w:lang w:eastAsia="zh-CN"/>
        </w:rPr>
        <w:lastRenderedPageBreak/>
        <w:t xml:space="preserve">стандартизации и взаимосвязи автоматического страхования информационных систем, «замена старых» систем управления и отставных систем автоматической отчетности и управления, укрепление системы управления информацией в отношении утилизации и использования старых автомобилей и запасных частей, а также обеспечение поддержки данных для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по запуску бизнес-инноваций и услуг для людей.</w:t>
      </w:r>
    </w:p>
    <w:p w:rsidR="00D87302" w:rsidRPr="00D87302" w:rsidRDefault="00D87302" w:rsidP="00D87302">
      <w:pPr>
        <w:numPr>
          <w:ilvl w:val="0"/>
          <w:numId w:val="16"/>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Создание онлайн системы торговли для отходов. </w:t>
      </w:r>
      <w:proofErr w:type="gramStart"/>
      <w:r w:rsidRPr="00D87302">
        <w:rPr>
          <w:rFonts w:ascii="Times New Roman" w:eastAsia="Times New Roman" w:hAnsi="Times New Roman" w:cs="Times New Roman"/>
          <w:sz w:val="30"/>
          <w:szCs w:val="30"/>
          <w:lang w:eastAsia="zh-CN"/>
        </w:rPr>
        <w:t xml:space="preserve">Поощрение активного участия Интернет-предприятий в строительстве всех видов информационных платформ отходов для индустриальных парков, продвижения существующих торговых магистральных возобновляемых ресурсов платформы путем преобразования интеграции онлайн и </w:t>
      </w:r>
      <w:proofErr w:type="spellStart"/>
      <w:r w:rsidRPr="00D87302">
        <w:rPr>
          <w:rFonts w:ascii="Times New Roman" w:eastAsia="Times New Roman" w:hAnsi="Times New Roman" w:cs="Times New Roman"/>
          <w:sz w:val="30"/>
          <w:szCs w:val="30"/>
          <w:lang w:eastAsia="zh-CN"/>
        </w:rPr>
        <w:t>оффлайн</w:t>
      </w:r>
      <w:proofErr w:type="spellEnd"/>
      <w:r w:rsidRPr="00D87302">
        <w:rPr>
          <w:rFonts w:ascii="Times New Roman" w:eastAsia="Times New Roman" w:hAnsi="Times New Roman" w:cs="Times New Roman"/>
          <w:sz w:val="30"/>
          <w:szCs w:val="30"/>
          <w:lang w:eastAsia="zh-CN"/>
        </w:rPr>
        <w:t xml:space="preserve"> деятельности, постепенное формирование отраслевого, регионального и национального продукта промышленных отходов и торговые онлайн платформы возобновляемых источников ресурсов, совершенные онлайновые системы финансирования кредитных и оценка цепочки поставок, запуск онлайн ценовой конкуренции, ценообразования и публикация</w:t>
      </w:r>
      <w:proofErr w:type="gramEnd"/>
      <w:r w:rsidRPr="00D87302">
        <w:rPr>
          <w:rFonts w:ascii="Times New Roman" w:eastAsia="Times New Roman" w:hAnsi="Times New Roman" w:cs="Times New Roman"/>
          <w:sz w:val="30"/>
          <w:szCs w:val="30"/>
          <w:lang w:eastAsia="zh-CN"/>
        </w:rPr>
        <w:t xml:space="preserve"> торговых показателей, повышение возможности стабильных поставок, а также усиление ценовой политики для основных видов возобновляемых ресурсов.</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52" w:name="_Toc491336196"/>
      <w:bookmarkStart w:id="153" w:name="_Toc491337266"/>
      <w:r w:rsidRPr="00CB6C6E">
        <w:rPr>
          <w:i/>
        </w:rPr>
        <w:t>(11) Искусственный интеллект «Интернет Плюс»</w:t>
      </w:r>
      <w:bookmarkEnd w:id="152"/>
      <w:bookmarkEnd w:id="153"/>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proofErr w:type="gramStart"/>
      <w:r w:rsidRPr="00D87302">
        <w:rPr>
          <w:rFonts w:ascii="Times New Roman" w:eastAsia="Times New Roman" w:hAnsi="Times New Roman" w:cs="Times New Roman"/>
          <w:sz w:val="30"/>
          <w:szCs w:val="30"/>
          <w:lang w:eastAsia="zh-CN"/>
        </w:rPr>
        <w:t>Опора на Интернет-платформы для представления общественных услуг инновационного искусственного интеллекта, ускорение основных технологических прорывов в области искусственного интеллекта, стимулирование широкого применения искусственного интеллекта в таких областях, как смарт-товары для дома, смарт-терминалы, смарт-уход, роботы и т.д., способствование некоторым системообразующим предприятиям и инновационным командам, которые глобально развивают искусственный интеллект, формирование промышленной экологии, которая является инновационной и динамичной, открытой и готовой к</w:t>
      </w:r>
      <w:proofErr w:type="gramEnd"/>
      <w:r w:rsidRPr="00D87302">
        <w:rPr>
          <w:rFonts w:ascii="Times New Roman" w:eastAsia="Times New Roman" w:hAnsi="Times New Roman" w:cs="Times New Roman"/>
          <w:sz w:val="30"/>
          <w:szCs w:val="30"/>
          <w:lang w:eastAsia="zh-CN"/>
        </w:rPr>
        <w:t xml:space="preserve"> сотрудничеству, с обеспечением скоординированного развития. (Комиссия по развитию и реформам, Министерство науки и технологиям, Министерство промышленных и информационных технологий, управления киберпространством и др. несут ответственность).</w:t>
      </w:r>
    </w:p>
    <w:p w:rsidR="00D87302" w:rsidRPr="00D87302" w:rsidRDefault="00D87302" w:rsidP="00D87302">
      <w:pPr>
        <w:numPr>
          <w:ilvl w:val="0"/>
          <w:numId w:val="17"/>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Поощрение и разработка новых отраслей промышленности искусственного интеллекта. Построение новых вычислительных коллективов для поддержки очень больших масштабов глубокого изучения, построение большого количества учебных баз данных, включая музыку, изображения, карты, аудиовизуальные материалы и т.д., усиление строительства инновационных платформ для искусственного интеллекта, общественных услуг и т.д. </w:t>
      </w:r>
      <w:proofErr w:type="gramStart"/>
      <w:r w:rsidRPr="00D87302">
        <w:rPr>
          <w:rFonts w:ascii="Times New Roman" w:eastAsia="Times New Roman" w:hAnsi="Times New Roman" w:cs="Times New Roman"/>
          <w:sz w:val="30"/>
          <w:szCs w:val="30"/>
          <w:lang w:eastAsia="zh-CN"/>
        </w:rPr>
        <w:t xml:space="preserve">Выдвижение на передний план исследования, разработки и индустриализацию компьютерного зрительного зондирования, смарт </w:t>
      </w:r>
      <w:r w:rsidRPr="00D87302">
        <w:rPr>
          <w:rFonts w:ascii="Times New Roman" w:eastAsia="Times New Roman" w:hAnsi="Times New Roman" w:cs="Times New Roman"/>
          <w:sz w:val="30"/>
          <w:szCs w:val="30"/>
          <w:lang w:eastAsia="zh-CN"/>
        </w:rPr>
        <w:lastRenderedPageBreak/>
        <w:t xml:space="preserve">обработка речи, распознавание биологических характеристик, естественного языка понимания, интеллектуальное управление формированием политики, а также новые формы взаимодействия человека и машины и других таких ключевых технологий, содействие использованию в промышленных масштабах искусственного интеллекта в смарт-продукции, промышленного производства и т.д., а также повышение прочной основы для </w:t>
      </w:r>
      <w:proofErr w:type="spellStart"/>
      <w:r w:rsidRPr="00D87302">
        <w:rPr>
          <w:rFonts w:ascii="Times New Roman" w:eastAsia="Times New Roman" w:hAnsi="Times New Roman" w:cs="Times New Roman"/>
          <w:sz w:val="30"/>
          <w:szCs w:val="30"/>
          <w:lang w:eastAsia="zh-CN"/>
        </w:rPr>
        <w:t>интеллигенциификации</w:t>
      </w:r>
      <w:proofErr w:type="spellEnd"/>
      <w:r w:rsidRPr="00D87302">
        <w:rPr>
          <w:rFonts w:ascii="Times New Roman" w:eastAsia="Times New Roman" w:hAnsi="Times New Roman" w:cs="Times New Roman"/>
          <w:sz w:val="30"/>
          <w:szCs w:val="30"/>
          <w:lang w:eastAsia="zh-CN"/>
        </w:rPr>
        <w:t xml:space="preserve"> промышленности.</w:t>
      </w:r>
      <w:proofErr w:type="gramEnd"/>
    </w:p>
    <w:p w:rsidR="00D87302" w:rsidRPr="00D87302" w:rsidRDefault="00D87302" w:rsidP="00D87302">
      <w:pPr>
        <w:numPr>
          <w:ilvl w:val="0"/>
          <w:numId w:val="17"/>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Выдвижение на передний план смарт-инновационной продукции в приоритетных областях. Поощрение традиционных предприятий, производящих товары для дома, чтобы начать интеграцию инноваций в </w:t>
      </w:r>
      <w:proofErr w:type="gramStart"/>
      <w:r w:rsidRPr="00D87302">
        <w:rPr>
          <w:rFonts w:ascii="Times New Roman" w:eastAsia="Times New Roman" w:hAnsi="Times New Roman" w:cs="Times New Roman"/>
          <w:sz w:val="30"/>
          <w:szCs w:val="30"/>
          <w:lang w:eastAsia="zh-CN"/>
        </w:rPr>
        <w:t>Интернет-предприятия</w:t>
      </w:r>
      <w:proofErr w:type="gramEnd"/>
      <w:r w:rsidRPr="00D87302">
        <w:rPr>
          <w:rFonts w:ascii="Times New Roman" w:eastAsia="Times New Roman" w:hAnsi="Times New Roman" w:cs="Times New Roman"/>
          <w:sz w:val="30"/>
          <w:szCs w:val="30"/>
          <w:lang w:eastAsia="zh-CN"/>
        </w:rPr>
        <w:t xml:space="preserve">, непрерывное повышение уровня интеллекта и возможности обслуживания товаров для дома, создания новых пространств рынков потребления. Способствование установлению автомобильными предприятиями и </w:t>
      </w:r>
      <w:proofErr w:type="gramStart"/>
      <w:r w:rsidRPr="00D87302">
        <w:rPr>
          <w:rFonts w:ascii="Times New Roman" w:eastAsia="Times New Roman" w:hAnsi="Times New Roman" w:cs="Times New Roman"/>
          <w:sz w:val="30"/>
          <w:szCs w:val="30"/>
          <w:lang w:eastAsia="zh-CN"/>
        </w:rPr>
        <w:t>Интернет-предприятиями</w:t>
      </w:r>
      <w:proofErr w:type="gramEnd"/>
      <w:r w:rsidRPr="00D87302">
        <w:rPr>
          <w:rFonts w:ascii="Times New Roman" w:eastAsia="Times New Roman" w:hAnsi="Times New Roman" w:cs="Times New Roman"/>
          <w:sz w:val="30"/>
          <w:szCs w:val="30"/>
          <w:lang w:eastAsia="zh-CN"/>
        </w:rPr>
        <w:t xml:space="preserve"> пересекаемых инновационных платформ, ускорение исследования, разработки и применения смарт-помощи при вождении, комплексном экологическом зондировании, смарт-оборудования в автомобиле и других подобных технологических продуктах. Поддержка сотрудничество средств защиты безопасности с </w:t>
      </w:r>
      <w:proofErr w:type="gramStart"/>
      <w:r w:rsidRPr="00D87302">
        <w:rPr>
          <w:rFonts w:ascii="Times New Roman" w:eastAsia="Times New Roman" w:hAnsi="Times New Roman" w:cs="Times New Roman"/>
          <w:sz w:val="30"/>
          <w:szCs w:val="30"/>
          <w:lang w:eastAsia="zh-CN"/>
        </w:rPr>
        <w:t>Интернет-предприятиями</w:t>
      </w:r>
      <w:proofErr w:type="gramEnd"/>
      <w:r w:rsidRPr="00D87302">
        <w:rPr>
          <w:rFonts w:ascii="Times New Roman" w:eastAsia="Times New Roman" w:hAnsi="Times New Roman" w:cs="Times New Roman"/>
          <w:sz w:val="30"/>
          <w:szCs w:val="30"/>
          <w:lang w:eastAsia="zh-CN"/>
        </w:rPr>
        <w:t xml:space="preserve"> по разработке и популяризации точного распознавания образов и других подобных технологий анализа больших объемов данных, а также повышение уровня службы разведки и средств защиты безопасности.</w:t>
      </w:r>
    </w:p>
    <w:p w:rsidR="00D87302" w:rsidRPr="00D87302" w:rsidRDefault="00D87302" w:rsidP="00D87302">
      <w:pPr>
        <w:numPr>
          <w:ilvl w:val="0"/>
          <w:numId w:val="17"/>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Повышение уровня интеллекта терминальных продуктов. Стремление к расширению масштабов рынка высокопроизводительных мобильных интеллектуальных конечных продуктов и услуг, а также увеличение исследований, разработок и индустриализации </w:t>
      </w:r>
      <w:proofErr w:type="gramStart"/>
      <w:r w:rsidRPr="00D87302">
        <w:rPr>
          <w:rFonts w:ascii="Times New Roman" w:eastAsia="Times New Roman" w:hAnsi="Times New Roman" w:cs="Times New Roman"/>
          <w:sz w:val="30"/>
          <w:szCs w:val="30"/>
          <w:lang w:eastAsia="zh-CN"/>
        </w:rPr>
        <w:t>возможностей</w:t>
      </w:r>
      <w:proofErr w:type="gramEnd"/>
      <w:r w:rsidRPr="00D87302">
        <w:rPr>
          <w:rFonts w:ascii="Times New Roman" w:eastAsia="Times New Roman" w:hAnsi="Times New Roman" w:cs="Times New Roman"/>
          <w:sz w:val="30"/>
          <w:szCs w:val="30"/>
          <w:lang w:eastAsia="zh-CN"/>
        </w:rPr>
        <w:t xml:space="preserve"> ключевых смарт-терминальных мобильных технологий. Поощрение предприятий к активному началу диверсифицированного анализа спроса на рынке, обогащению услуги применения носимых оборудований, а также увеличение пользователей. Содействие применению </w:t>
      </w:r>
      <w:proofErr w:type="gramStart"/>
      <w:r w:rsidRPr="00D87302">
        <w:rPr>
          <w:rFonts w:ascii="Times New Roman" w:eastAsia="Times New Roman" w:hAnsi="Times New Roman" w:cs="Times New Roman"/>
          <w:sz w:val="30"/>
          <w:szCs w:val="30"/>
          <w:lang w:eastAsia="zh-CN"/>
        </w:rPr>
        <w:t>Интернет-технологий</w:t>
      </w:r>
      <w:proofErr w:type="gramEnd"/>
      <w:r w:rsidRPr="00D87302">
        <w:rPr>
          <w:rFonts w:ascii="Times New Roman" w:eastAsia="Times New Roman" w:hAnsi="Times New Roman" w:cs="Times New Roman"/>
          <w:sz w:val="30"/>
          <w:szCs w:val="30"/>
          <w:lang w:eastAsia="zh-CN"/>
        </w:rPr>
        <w:t>, а также смарт-зондирования, распознавания образов, интеллектуального анализа, смарт-контроля и других подобных интеллектуальных технологий в области робототехники, расширение функции и уровни интеллекта робота, продуктов с точки зрения зондирования, взаимодействия, контроля и других подобных областей, а также увеличение конкурентоспособности.</w:t>
      </w:r>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D87302" w:rsidRDefault="00D87302" w:rsidP="00CB6C6E">
      <w:pPr>
        <w:pStyle w:val="1"/>
      </w:pPr>
      <w:bookmarkStart w:id="154" w:name="_Toc491336197"/>
      <w:bookmarkStart w:id="155" w:name="_Toc491337267"/>
      <w:r w:rsidRPr="00D87302">
        <w:rPr>
          <w:lang w:val="en-US"/>
        </w:rPr>
        <w:t>III</w:t>
      </w:r>
      <w:r w:rsidRPr="00D87302">
        <w:t>. Гарантии и поддержка</w:t>
      </w:r>
      <w:bookmarkEnd w:id="154"/>
      <w:bookmarkEnd w:id="155"/>
    </w:p>
    <w:p w:rsidR="00D87302" w:rsidRPr="00CB6C6E" w:rsidRDefault="00D87302" w:rsidP="00CB6C6E">
      <w:pPr>
        <w:pStyle w:val="2"/>
        <w:rPr>
          <w:i/>
        </w:rPr>
      </w:pPr>
      <w:bookmarkStart w:id="156" w:name="_Toc491336198"/>
      <w:bookmarkStart w:id="157" w:name="_Toc491337268"/>
      <w:r w:rsidRPr="00CB6C6E">
        <w:rPr>
          <w:i/>
        </w:rPr>
        <w:t>(1) Закладывание основы для развития</w:t>
      </w:r>
      <w:bookmarkEnd w:id="156"/>
      <w:bookmarkEnd w:id="157"/>
    </w:p>
    <w:p w:rsidR="00D87302" w:rsidRPr="00D87302" w:rsidRDefault="00D87302" w:rsidP="00D87302">
      <w:pPr>
        <w:numPr>
          <w:ilvl w:val="0"/>
          <w:numId w:val="1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Консолидация сетевой основы. </w:t>
      </w:r>
      <w:proofErr w:type="gramStart"/>
      <w:r w:rsidRPr="00D87302">
        <w:rPr>
          <w:rFonts w:ascii="Times New Roman" w:eastAsia="Times New Roman" w:hAnsi="Times New Roman" w:cs="Times New Roman"/>
          <w:sz w:val="30"/>
          <w:szCs w:val="30"/>
          <w:lang w:eastAsia="zh-CN"/>
        </w:rPr>
        <w:t xml:space="preserve">Ускорение реализации стратегии «Широкополосный Китай», организация и осуществление национального строительства информационной инфраструктуры проектов нового поколения, </w:t>
      </w:r>
      <w:r w:rsidRPr="00D87302">
        <w:rPr>
          <w:rFonts w:ascii="Times New Roman" w:eastAsia="Times New Roman" w:hAnsi="Times New Roman" w:cs="Times New Roman"/>
          <w:sz w:val="30"/>
          <w:szCs w:val="30"/>
          <w:lang w:eastAsia="zh-CN"/>
        </w:rPr>
        <w:lastRenderedPageBreak/>
        <w:t>выдвигая на передний план преобразование широкополосных сетей в оптоволоконную сеть, ускорение улучшения пропускной способности услуг мобильных телекоммуникационных сетей, стимулирование взаимосвязи между сетями, существенное увеличение скорости сетевых запросов, эффективное сокращение расходов на сеть, совершенные механизмы универсальных телекоммуникационных компенсационных услуг, поддержка широкополосного строительства, эксплуатации и технического обслуживания</w:t>
      </w:r>
      <w:proofErr w:type="gramEnd"/>
      <w:r w:rsidRPr="00D87302">
        <w:rPr>
          <w:rFonts w:ascii="Times New Roman" w:eastAsia="Times New Roman" w:hAnsi="Times New Roman" w:cs="Times New Roman"/>
          <w:sz w:val="30"/>
          <w:szCs w:val="30"/>
          <w:lang w:eastAsia="zh-CN"/>
        </w:rPr>
        <w:t xml:space="preserve"> в сельских и отдаленных районах, убедитесь, что Интернет растворяется в нечто, что может быть использовано в каждом секторе, каждой области и в каждом регионе, а также в инфраструктуре, соединяющей людей, машины и объекты. Укрепление во всем мире возможности обслуживания спутников </w:t>
      </w:r>
      <w:proofErr w:type="spellStart"/>
      <w:r w:rsidRPr="00D87302">
        <w:rPr>
          <w:rFonts w:ascii="Times New Roman" w:eastAsia="Times New Roman" w:hAnsi="Times New Roman" w:cs="Times New Roman"/>
          <w:sz w:val="30"/>
          <w:szCs w:val="30"/>
          <w:lang w:eastAsia="zh-CN"/>
        </w:rPr>
        <w:t>Beidou</w:t>
      </w:r>
      <w:proofErr w:type="spellEnd"/>
      <w:r w:rsidRPr="00D87302">
        <w:rPr>
          <w:rFonts w:ascii="Times New Roman" w:eastAsia="Times New Roman" w:hAnsi="Times New Roman" w:cs="Times New Roman"/>
          <w:sz w:val="30"/>
          <w:szCs w:val="30"/>
          <w:lang w:eastAsia="zh-CN"/>
        </w:rPr>
        <w:t>, построение интегрирующих с Интернетом земные и небесные элементы. Ускорение коммерческого развертывания следующего поколения Интернета, укрепление управления адресов IPv6, управления и анализа сигнала, построение будущих пробных платформ сети инноваций. Исследование промышленных Интернет сетевых структур и систем, создание открытых национальных инноваций пробных и верифицированных платформ. (Комиссия по развитию и реформам, Министерство промышленных и информационных технологий, Министерство финансов, Комиссия по контролю и управлению государственных активов, Управление киберпространством и др. несут ответственность).</w:t>
      </w:r>
    </w:p>
    <w:p w:rsidR="00D87302" w:rsidRPr="00D87302" w:rsidRDefault="00D87302" w:rsidP="00D87302">
      <w:pPr>
        <w:numPr>
          <w:ilvl w:val="0"/>
          <w:numId w:val="1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основы для применения. Адаптация к потребностям конвергенции, инновации и развития в приоритетных секторах, акцентируя внимание на беспроводных сетях, чувствительных к облачным секторам, большие платформы данных и новой инфраструктуры приложений. Внедрение проектов облачных вычислений сильно расширит возможности облачного обслуживания, руководство отраслевых приложений для информатизации переходит на платформы облачных исчислений, ускорение построения контента распределительных сетей, оптимизирование распределения центров обработки данных. Усиление исследований по сетевой структуре для </w:t>
      </w:r>
      <w:proofErr w:type="gramStart"/>
      <w:r w:rsidRPr="00D87302">
        <w:rPr>
          <w:rFonts w:ascii="Times New Roman" w:eastAsia="Times New Roman" w:hAnsi="Times New Roman" w:cs="Times New Roman"/>
          <w:sz w:val="30"/>
          <w:szCs w:val="30"/>
          <w:lang w:eastAsia="zh-CN"/>
        </w:rPr>
        <w:t>Интернет-устройств</w:t>
      </w:r>
      <w:proofErr w:type="gramEnd"/>
      <w:r w:rsidRPr="00D87302">
        <w:rPr>
          <w:rFonts w:ascii="Times New Roman" w:eastAsia="Times New Roman" w:hAnsi="Times New Roman" w:cs="Times New Roman"/>
          <w:sz w:val="30"/>
          <w:szCs w:val="30"/>
          <w:lang w:eastAsia="zh-CN"/>
        </w:rPr>
        <w:t>, организация запуска крупных национальных Интернет-устройств для демонстрации приложений, а также поощрение предприятий, отвечающих за строительство межотраслевых операций по Интернет-устройствам и поддержку платформ. (Комиссия развития и реформ, Министерство промышленности и информационных технологий и т.д., несут ответственность)</w:t>
      </w:r>
    </w:p>
    <w:p w:rsidR="00D87302" w:rsidRPr="00D87302" w:rsidRDefault="00D87302" w:rsidP="00D87302">
      <w:pPr>
        <w:numPr>
          <w:ilvl w:val="0"/>
          <w:numId w:val="1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Создание настоящей индустриальной основы. Стремление сделать прорыв в технологически узких и слабых промышленных сегментах, таких как производство чипов, высокопроизводительных серверов, оборудования для хранения высокого класса баз данных, промежуточного программного обеспечения и т.д., ускорение исследования, разработки и применения облачных операционных систем в режиме реального времени, управление </w:t>
      </w:r>
      <w:r w:rsidRPr="00D87302">
        <w:rPr>
          <w:rFonts w:ascii="Times New Roman" w:eastAsia="Times New Roman" w:hAnsi="Times New Roman" w:cs="Times New Roman"/>
          <w:sz w:val="30"/>
          <w:szCs w:val="30"/>
          <w:lang w:eastAsia="zh-CN"/>
        </w:rPr>
        <w:lastRenderedPageBreak/>
        <w:t xml:space="preserve">промышленными операционными системами и смарт-терминальными операционными системами. Разработка планов выработки направления политики для облачных вычислений и больших данных, а также для основных программных и аппаратных продуктов, таких как высокопроизводительные сервера, промышленные системы управления, взаимодействие человека и машины и т.д. Использование </w:t>
      </w:r>
      <w:proofErr w:type="gramStart"/>
      <w:r w:rsidRPr="00D87302">
        <w:rPr>
          <w:rFonts w:ascii="Times New Roman" w:eastAsia="Times New Roman" w:hAnsi="Times New Roman" w:cs="Times New Roman"/>
          <w:sz w:val="30"/>
          <w:szCs w:val="30"/>
          <w:lang w:eastAsia="zh-CN"/>
        </w:rPr>
        <w:t>Интернет-идей</w:t>
      </w:r>
      <w:proofErr w:type="gramEnd"/>
      <w:r w:rsidRPr="00D87302">
        <w:rPr>
          <w:rFonts w:ascii="Times New Roman" w:eastAsia="Times New Roman" w:hAnsi="Times New Roman" w:cs="Times New Roman"/>
          <w:sz w:val="30"/>
          <w:szCs w:val="30"/>
          <w:lang w:eastAsia="zh-CN"/>
        </w:rPr>
        <w:t xml:space="preserve"> для создания технологических и промышленных сообществ с системообразующими предприятиями в центре, и высоко эффективной интеграцией в промышленность, образование, научные исследования и применение, а также налаживание международных передовых, коренных и управляемых промышленных систем. (Министерство промышленности и информационных технологий, Комиссия развития и реформ, Министерство науки и технологий, Управление киберпространством и т.д., несут ответственность)</w:t>
      </w:r>
    </w:p>
    <w:p w:rsidR="00D87302" w:rsidRPr="00D87302" w:rsidRDefault="00D87302" w:rsidP="00D87302">
      <w:pPr>
        <w:numPr>
          <w:ilvl w:val="0"/>
          <w:numId w:val="18"/>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Гарантирование основы для обеспечения безопасности. Формулирование ключевых национальных технологий и сроков развития оборудования и дорожных карт в области информации, расширение возможностей для безопасного управления Интернетом, динамического зондирования и предотвращения рисков, усиления защиты безопасности базовой информации сетевой инфраструктуры и личной информации пользователей. Реализация национальных проектов в области информационной безопасности, запуск демонстрации приложений по </w:t>
      </w:r>
      <w:proofErr w:type="spellStart"/>
      <w:r w:rsidRPr="00D87302">
        <w:rPr>
          <w:rFonts w:ascii="Times New Roman" w:eastAsia="Times New Roman" w:hAnsi="Times New Roman" w:cs="Times New Roman"/>
          <w:sz w:val="30"/>
          <w:szCs w:val="30"/>
          <w:lang w:eastAsia="zh-CN"/>
        </w:rPr>
        <w:t>кибербезопасности</w:t>
      </w:r>
      <w:proofErr w:type="spellEnd"/>
      <w:r w:rsidRPr="00D87302">
        <w:rPr>
          <w:rFonts w:ascii="Times New Roman" w:eastAsia="Times New Roman" w:hAnsi="Times New Roman" w:cs="Times New Roman"/>
          <w:sz w:val="30"/>
          <w:szCs w:val="30"/>
          <w:lang w:eastAsia="zh-CN"/>
        </w:rPr>
        <w:t xml:space="preserve">, а также повышение качества ключевых технологий «Интернет Плюс» и безопасности продуктов. В соответствии с требованиями защиты информационной безопасности и национальных стандартов в области </w:t>
      </w:r>
      <w:proofErr w:type="spellStart"/>
      <w:r w:rsidRPr="00D87302">
        <w:rPr>
          <w:rFonts w:ascii="Times New Roman" w:eastAsia="Times New Roman" w:hAnsi="Times New Roman" w:cs="Times New Roman"/>
          <w:sz w:val="30"/>
          <w:szCs w:val="30"/>
          <w:lang w:eastAsia="zh-CN"/>
        </w:rPr>
        <w:t>кибербезопасности</w:t>
      </w:r>
      <w:proofErr w:type="spellEnd"/>
      <w:r w:rsidRPr="00D87302">
        <w:rPr>
          <w:rFonts w:ascii="Times New Roman" w:eastAsia="Times New Roman" w:hAnsi="Times New Roman" w:cs="Times New Roman"/>
          <w:sz w:val="30"/>
          <w:szCs w:val="30"/>
          <w:lang w:eastAsia="zh-CN"/>
        </w:rPr>
        <w:t xml:space="preserve">, укрепление гарантиями безопасности для основных информационных систем в ключевых областях «Интернет Плюс». Создание и совершенствование системы для мониторинга и оценки в области </w:t>
      </w:r>
      <w:proofErr w:type="spellStart"/>
      <w:r w:rsidRPr="00D87302">
        <w:rPr>
          <w:rFonts w:ascii="Times New Roman" w:eastAsia="Times New Roman" w:hAnsi="Times New Roman" w:cs="Times New Roman"/>
          <w:sz w:val="30"/>
          <w:szCs w:val="30"/>
          <w:lang w:eastAsia="zh-CN"/>
        </w:rPr>
        <w:t>кибербезопасности</w:t>
      </w:r>
      <w:proofErr w:type="spellEnd"/>
      <w:r w:rsidRPr="00D87302">
        <w:rPr>
          <w:rFonts w:ascii="Times New Roman" w:eastAsia="Times New Roman" w:hAnsi="Times New Roman" w:cs="Times New Roman"/>
          <w:sz w:val="30"/>
          <w:szCs w:val="30"/>
          <w:lang w:eastAsia="zh-CN"/>
        </w:rPr>
        <w:t>, контроля и управления, стандартизац</w:t>
      </w:r>
      <w:proofErr w:type="gramStart"/>
      <w:r w:rsidRPr="00D87302">
        <w:rPr>
          <w:rFonts w:ascii="Times New Roman" w:eastAsia="Times New Roman" w:hAnsi="Times New Roman" w:cs="Times New Roman"/>
          <w:sz w:val="30"/>
          <w:szCs w:val="30"/>
          <w:lang w:eastAsia="zh-CN"/>
        </w:rPr>
        <w:t>ии и ау</w:t>
      </w:r>
      <w:proofErr w:type="gramEnd"/>
      <w:r w:rsidRPr="00D87302">
        <w:rPr>
          <w:rFonts w:ascii="Times New Roman" w:eastAsia="Times New Roman" w:hAnsi="Times New Roman" w:cs="Times New Roman"/>
          <w:sz w:val="30"/>
          <w:szCs w:val="30"/>
          <w:lang w:eastAsia="zh-CN"/>
        </w:rPr>
        <w:t xml:space="preserve">тентификации, а также инновационного потенциала. Акцентирование внимания на наличии угроз безопасности, вызванных конвергенцией, совершенствование управления безопасностью и технологических мер для совместного использования сети и использования данных и т.д. Изучение вопроса о создании систем </w:t>
      </w:r>
      <w:proofErr w:type="spellStart"/>
      <w:r w:rsidRPr="00D87302">
        <w:rPr>
          <w:rFonts w:ascii="Times New Roman" w:eastAsia="Times New Roman" w:hAnsi="Times New Roman" w:cs="Times New Roman"/>
          <w:sz w:val="30"/>
          <w:szCs w:val="30"/>
          <w:lang w:eastAsia="zh-CN"/>
        </w:rPr>
        <w:t>безопасносной</w:t>
      </w:r>
      <w:proofErr w:type="spellEnd"/>
      <w:r w:rsidRPr="00D87302">
        <w:rPr>
          <w:rFonts w:ascii="Times New Roman" w:eastAsia="Times New Roman" w:hAnsi="Times New Roman" w:cs="Times New Roman"/>
          <w:sz w:val="30"/>
          <w:szCs w:val="30"/>
          <w:lang w:eastAsia="zh-CN"/>
        </w:rPr>
        <w:t xml:space="preserve"> аутентификации потока данных на основе административной оценки и оценки третьей стороной, совершенствование правил управления межграничного потока данных и обеспечение безопасности данных. (Управление киберпространством, Комиссия развития и реформ, Министерство науки и технологий, Министерство промышленности и информационных технологий,  Управление по надзору за качеством, инспекцией и карантину и т.д., несут ответственность)</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58" w:name="_Toc491336199"/>
      <w:bookmarkStart w:id="159" w:name="_Toc491337269"/>
      <w:r w:rsidRPr="00CB6C6E">
        <w:rPr>
          <w:i/>
        </w:rPr>
        <w:lastRenderedPageBreak/>
        <w:t>(2) Укрепление инновационных драйверов</w:t>
      </w:r>
      <w:bookmarkEnd w:id="158"/>
      <w:bookmarkEnd w:id="159"/>
    </w:p>
    <w:p w:rsidR="00D87302" w:rsidRPr="00D87302" w:rsidRDefault="00D87302" w:rsidP="00D87302">
      <w:pPr>
        <w:numPr>
          <w:ilvl w:val="0"/>
          <w:numId w:val="1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строительства инновационного потенциала. Поощрение построения корпоративных сетей или инновационных промышленных технологий инновационных альянсов </w:t>
      </w:r>
      <w:proofErr w:type="gramStart"/>
      <w:r w:rsidRPr="00D87302">
        <w:rPr>
          <w:rFonts w:ascii="Times New Roman" w:eastAsia="Times New Roman" w:hAnsi="Times New Roman" w:cs="Times New Roman"/>
          <w:sz w:val="30"/>
          <w:szCs w:val="30"/>
          <w:lang w:eastAsia="zh-CN"/>
        </w:rPr>
        <w:t>для</w:t>
      </w:r>
      <w:proofErr w:type="gramEnd"/>
      <w:r w:rsidRPr="00D87302">
        <w:rPr>
          <w:rFonts w:ascii="Times New Roman" w:eastAsia="Times New Roman" w:hAnsi="Times New Roman" w:cs="Times New Roman"/>
          <w:sz w:val="30"/>
          <w:szCs w:val="30"/>
          <w:lang w:eastAsia="zh-CN"/>
        </w:rPr>
        <w:t xml:space="preserve"> «</w:t>
      </w:r>
      <w:proofErr w:type="gramStart"/>
      <w:r w:rsidRPr="00D87302">
        <w:rPr>
          <w:rFonts w:ascii="Times New Roman" w:eastAsia="Times New Roman" w:hAnsi="Times New Roman" w:cs="Times New Roman"/>
          <w:sz w:val="30"/>
          <w:szCs w:val="30"/>
          <w:lang w:eastAsia="zh-CN"/>
        </w:rPr>
        <w:t>Интернет</w:t>
      </w:r>
      <w:proofErr w:type="gramEnd"/>
      <w:r w:rsidRPr="00D87302">
        <w:rPr>
          <w:rFonts w:ascii="Times New Roman" w:eastAsia="Times New Roman" w:hAnsi="Times New Roman" w:cs="Times New Roman"/>
          <w:sz w:val="30"/>
          <w:szCs w:val="30"/>
          <w:lang w:eastAsia="zh-CN"/>
        </w:rPr>
        <w:t xml:space="preserve"> Плюс» с предприятиями в центре, и сотрудничества между промышленностью, образованием и научными исследованиями. Поддержка строительства межграничных, междисциплинарных инновационных платформ с ключевыми предприятиями в центре, и постепенное создание инновационных сетей. Стимулирование национальной инновационной платформы для онлайн-открытости предприятий, особенно для малых и средних предприятий, расширение сетевой открытости крупных национальных научно-исследовательских инфраструктур и крупных научно-исследовательских инструментов. (Комиссия развития и реформ, Министерство науки и технологий, Министерство промышленности и информационных технологий, Управление киберпространством и т.д., несут ответственность)</w:t>
      </w:r>
    </w:p>
    <w:p w:rsidR="00D87302" w:rsidRPr="00D87302" w:rsidRDefault="00D87302" w:rsidP="00D87302">
      <w:pPr>
        <w:numPr>
          <w:ilvl w:val="0"/>
          <w:numId w:val="1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Ускорение формулирования стандартов конвергенции. Руководство над исследованиями, разработкой и популяризацией основных общих стандартов и ключевых технологических стандартов в таких областях, как Промышленный Интернет, интеллектуальные сети, смарт-города и т.д. Ускорение работы по стандартизации </w:t>
      </w:r>
      <w:proofErr w:type="gramStart"/>
      <w:r w:rsidRPr="00D87302">
        <w:rPr>
          <w:rFonts w:ascii="Times New Roman" w:eastAsia="Times New Roman" w:hAnsi="Times New Roman" w:cs="Times New Roman"/>
          <w:sz w:val="30"/>
          <w:szCs w:val="30"/>
          <w:lang w:eastAsia="zh-CN"/>
        </w:rPr>
        <w:t>в</w:t>
      </w:r>
      <w:proofErr w:type="gramEnd"/>
      <w:r w:rsidRPr="00D87302">
        <w:rPr>
          <w:rFonts w:ascii="Times New Roman" w:eastAsia="Times New Roman" w:hAnsi="Times New Roman" w:cs="Times New Roman"/>
          <w:sz w:val="30"/>
          <w:szCs w:val="30"/>
          <w:lang w:eastAsia="zh-CN"/>
        </w:rPr>
        <w:t xml:space="preserve"> фрагментированных областях, таких как промышленные системы управления приложениями, специализированное смарт-оборудование, интеллектуальные счетчики, смарт-товары для дома, интернет-машин, и т.д. Непрерывное совершенствование система стандартов конвергенции «Интернет Плюс»,  одновременно с этим выдвигая на передний план международную и внутреннюю деятельности в области стандартизации, усиление дискурса власти в международных организациях, таких как </w:t>
      </w:r>
      <w:r w:rsidRPr="00D87302">
        <w:rPr>
          <w:rFonts w:ascii="Times New Roman" w:eastAsia="Times New Roman" w:hAnsi="Times New Roman" w:cs="Times New Roman"/>
          <w:sz w:val="30"/>
          <w:szCs w:val="30"/>
          <w:lang w:val="en-US" w:eastAsia="zh-CN"/>
        </w:rPr>
        <w:t>ISO</w:t>
      </w:r>
      <w:r w:rsidRPr="00D87302">
        <w:rPr>
          <w:rFonts w:ascii="Times New Roman" w:eastAsia="Times New Roman" w:hAnsi="Times New Roman" w:cs="Times New Roman"/>
          <w:sz w:val="30"/>
          <w:szCs w:val="30"/>
          <w:lang w:eastAsia="zh-CN"/>
        </w:rPr>
        <w:t xml:space="preserve">, </w:t>
      </w:r>
      <w:r w:rsidRPr="00D87302">
        <w:rPr>
          <w:rFonts w:ascii="Times New Roman" w:eastAsia="Times New Roman" w:hAnsi="Times New Roman" w:cs="Times New Roman"/>
          <w:sz w:val="30"/>
          <w:szCs w:val="30"/>
          <w:lang w:val="en-US" w:eastAsia="zh-CN"/>
        </w:rPr>
        <w:t>IEC</w:t>
      </w:r>
      <w:r w:rsidRPr="00D87302">
        <w:rPr>
          <w:rFonts w:ascii="Times New Roman" w:eastAsia="Times New Roman" w:hAnsi="Times New Roman" w:cs="Times New Roman"/>
          <w:sz w:val="30"/>
          <w:szCs w:val="30"/>
          <w:lang w:eastAsia="zh-CN"/>
        </w:rPr>
        <w:t xml:space="preserve">, </w:t>
      </w:r>
      <w:r w:rsidRPr="00D87302">
        <w:rPr>
          <w:rFonts w:ascii="Times New Roman" w:eastAsia="Times New Roman" w:hAnsi="Times New Roman" w:cs="Times New Roman"/>
          <w:sz w:val="30"/>
          <w:szCs w:val="30"/>
          <w:lang w:val="en-US" w:eastAsia="zh-CN"/>
        </w:rPr>
        <w:t>ITU</w:t>
      </w:r>
      <w:r w:rsidRPr="00D87302">
        <w:rPr>
          <w:rFonts w:ascii="Times New Roman" w:eastAsia="Times New Roman" w:hAnsi="Times New Roman" w:cs="Times New Roman"/>
          <w:sz w:val="30"/>
          <w:szCs w:val="30"/>
          <w:lang w:eastAsia="zh-CN"/>
        </w:rPr>
        <w:t xml:space="preserve"> и т.д. (Управление по контролю качества, инспекции и карантину, Министерство промышленности и информационных технологий, Управление киберпространством, Управление энергией и т.д., несут ответственность)</w:t>
      </w:r>
    </w:p>
    <w:p w:rsidR="00D87302" w:rsidRPr="00D87302" w:rsidRDefault="00D87302" w:rsidP="00D87302">
      <w:pPr>
        <w:numPr>
          <w:ilvl w:val="0"/>
          <w:numId w:val="1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стратегии по правам интеллектуальной собственности. Усиление патентной навигации по рекомендации относительно ключевых сегментов в области конвергенции, укрепление руководством предприятия стратегических резервов и диспозиции прав на интеллектуальную собственность. Ускорение выдвижения на передний план основной патентной информации ресурса открытости и обмена, поддержка строительства онлайн-платформ обслуживания прав интеллектуальной собственности, поощрение модели обслуживания инноваций, повышение добавленной стоимости интеллектуальной собственности услуг в области прав, поддержка малых, средних и микро-предприятий в создании и использовании прав интеллектуальной собственности. Укрепление онлайн-прав интеллектуальной собственности и патентного законодательства и </w:t>
      </w:r>
      <w:proofErr w:type="spellStart"/>
      <w:r w:rsidRPr="00D87302">
        <w:rPr>
          <w:rFonts w:ascii="Times New Roman" w:eastAsia="Times New Roman" w:hAnsi="Times New Roman" w:cs="Times New Roman"/>
          <w:sz w:val="30"/>
          <w:szCs w:val="30"/>
          <w:lang w:eastAsia="zh-CN"/>
        </w:rPr>
        <w:t>правоприменения</w:t>
      </w:r>
      <w:proofErr w:type="spellEnd"/>
      <w:r w:rsidRPr="00D87302">
        <w:rPr>
          <w:rFonts w:ascii="Times New Roman" w:eastAsia="Times New Roman" w:hAnsi="Times New Roman" w:cs="Times New Roman"/>
          <w:sz w:val="30"/>
          <w:szCs w:val="30"/>
          <w:lang w:eastAsia="zh-CN"/>
        </w:rPr>
        <w:t xml:space="preserve"> прав на </w:t>
      </w:r>
      <w:r w:rsidRPr="00D87302">
        <w:rPr>
          <w:rFonts w:ascii="Times New Roman" w:eastAsia="Times New Roman" w:hAnsi="Times New Roman" w:cs="Times New Roman"/>
          <w:sz w:val="30"/>
          <w:szCs w:val="30"/>
          <w:lang w:eastAsia="zh-CN"/>
        </w:rPr>
        <w:lastRenderedPageBreak/>
        <w:t>защиту работы, строгое наказание за все виды онлайн-нарушений и контрафактной деятельности. Укрепление онлайн-прав интеллектуальной собственности, защиты сознания всего общества, содействие созданию союзов «Интернет Плюс» по защите прав интеллектуальной собственности, а также расширение защиты инновационных достижений новых видов бизнеса, новых моделей и т.д. (Бюро по правам интеллектуальной собственности несет ответственность)</w:t>
      </w:r>
    </w:p>
    <w:p w:rsidR="00D87302" w:rsidRPr="00D87302" w:rsidRDefault="00D87302" w:rsidP="00D87302">
      <w:pPr>
        <w:numPr>
          <w:ilvl w:val="0"/>
          <w:numId w:val="19"/>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Принудительная разработка сообщества с открытыми источниками. Поощрение предприятий, занимающихся изучением коренных народов и развития и национальных планов в области науки и технологий (фонды, отличительные знаки и т.д.) для поддержки этого программного обеспечения достижениями, которые созданы с открытым источником для общества через Интернет. Руководство образовательных органов, общественных организаций, предприятий и частных лиц для запуска проектов с открытым источником. Активное участие в международных проектах с открытым источником, а также поддержка строительства с открытым источником сообщества и фондов с открытыми источниками. Поощрение предприятий, которые полагаются на модели Интернета с открытым источником в создании новых </w:t>
      </w:r>
      <w:proofErr w:type="gramStart"/>
      <w:r w:rsidRPr="00D87302">
        <w:rPr>
          <w:rFonts w:ascii="Times New Roman" w:eastAsia="Times New Roman" w:hAnsi="Times New Roman" w:cs="Times New Roman"/>
          <w:sz w:val="30"/>
          <w:szCs w:val="30"/>
          <w:lang w:eastAsia="zh-CN"/>
        </w:rPr>
        <w:t>бизнес-моделей</w:t>
      </w:r>
      <w:proofErr w:type="gramEnd"/>
      <w:r w:rsidRPr="00D87302">
        <w:rPr>
          <w:rFonts w:ascii="Times New Roman" w:eastAsia="Times New Roman" w:hAnsi="Times New Roman" w:cs="Times New Roman"/>
          <w:sz w:val="30"/>
          <w:szCs w:val="30"/>
          <w:lang w:eastAsia="zh-CN"/>
        </w:rPr>
        <w:t>, стимулирование связи и сотрудничества между Интернет-сообществами с открытым источником и органами по стандартизации, по правам интеллектуальной собственности и т.д. (Министерство науки и технологиям, Министерство промышленности и информационных технологий, Управление по контролю качества, инспекции и карантину, Бюро по правам интеллектуальной собственности и т.д. несут ответственность)</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60" w:name="_Toc491336200"/>
      <w:bookmarkStart w:id="161" w:name="_Toc491337270"/>
      <w:r w:rsidRPr="00CB6C6E">
        <w:rPr>
          <w:i/>
        </w:rPr>
        <w:t>(3) Создание комфортной окружающей среды</w:t>
      </w:r>
      <w:bookmarkEnd w:id="160"/>
      <w:bookmarkEnd w:id="161"/>
    </w:p>
    <w:p w:rsidR="00D87302" w:rsidRPr="00D87302" w:rsidRDefault="00D87302" w:rsidP="00D87302">
      <w:pPr>
        <w:numPr>
          <w:ilvl w:val="0"/>
          <w:numId w:val="2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Создание открытой и инклюзивной окружающей среды. </w:t>
      </w:r>
      <w:proofErr w:type="gramStart"/>
      <w:r w:rsidRPr="00D87302">
        <w:rPr>
          <w:rFonts w:ascii="Times New Roman" w:eastAsia="Times New Roman" w:hAnsi="Times New Roman" w:cs="Times New Roman"/>
          <w:sz w:val="30"/>
          <w:szCs w:val="30"/>
          <w:lang w:eastAsia="zh-CN"/>
        </w:rPr>
        <w:t>Осуществление «</w:t>
      </w:r>
      <w:r w:rsidRPr="00D87302">
        <w:rPr>
          <w:rFonts w:ascii="Times New Roman" w:eastAsia="Times New Roman" w:hAnsi="Times New Roman" w:cs="Times New Roman"/>
          <w:sz w:val="30"/>
          <w:szCs w:val="30"/>
          <w:lang w:val="en-US" w:eastAsia="zh-CN"/>
        </w:rPr>
        <w:t>CCP</w:t>
      </w:r>
      <w:r w:rsidRPr="00D87302">
        <w:rPr>
          <w:rFonts w:ascii="Times New Roman" w:eastAsia="Times New Roman" w:hAnsi="Times New Roman" w:cs="Times New Roman"/>
          <w:sz w:val="30"/>
          <w:szCs w:val="30"/>
          <w:lang w:eastAsia="zh-CN"/>
        </w:rPr>
        <w:t xml:space="preserve"> </w:t>
      </w:r>
      <w:r w:rsidRPr="00D87302">
        <w:rPr>
          <w:rFonts w:ascii="Times New Roman" w:eastAsia="Malgun Gothic" w:hAnsi="Times New Roman" w:cs="Times New Roman"/>
          <w:sz w:val="30"/>
          <w:szCs w:val="30"/>
          <w:lang w:eastAsia="ko-KR"/>
        </w:rPr>
        <w:t>Центрального комитета и мнение Государственного совета относительно углубления структуризации и механизации реформы и ускорение реализации стратегии инновационного развития</w:t>
      </w:r>
      <w:r w:rsidRPr="00D87302">
        <w:rPr>
          <w:rFonts w:ascii="Times New Roman" w:eastAsia="Times New Roman" w:hAnsi="Times New Roman" w:cs="Times New Roman"/>
          <w:sz w:val="30"/>
          <w:szCs w:val="30"/>
          <w:lang w:eastAsia="zh-CN"/>
        </w:rPr>
        <w:t>», ослабление ограничений доступа на рынки для конвергентных продуктов и услуг, формулирование и внедрение отрицательных списков для доступа в Интернет во всех областях, что позволит всем видам субъектов входить в области, которые не были перечислены в отрицательном списке и в соответствии</w:t>
      </w:r>
      <w:proofErr w:type="gramEnd"/>
      <w:r w:rsidRPr="00D87302">
        <w:rPr>
          <w:rFonts w:ascii="Times New Roman" w:eastAsia="Times New Roman" w:hAnsi="Times New Roman" w:cs="Times New Roman"/>
          <w:sz w:val="30"/>
          <w:szCs w:val="30"/>
          <w:lang w:eastAsia="zh-CN"/>
        </w:rPr>
        <w:t xml:space="preserve"> с законом. Устранение секторальных барьеров, содействие полной связи всех секторов и всех областях в таких отраслях, как технологии, стандарты, надзор и управление и т.д., в наибольшей степени сокращаются барьеры доступа, укрепляется надзор и управление во время и после деятельности.</w:t>
      </w:r>
      <w:r w:rsidRPr="00D87302">
        <w:rPr>
          <w:rFonts w:ascii="Times New Roman" w:eastAsia="SimSun" w:hAnsi="Times New Roman" w:cs="Times New Roman"/>
          <w:sz w:val="30"/>
          <w:szCs w:val="30"/>
          <w:lang w:eastAsia="zh-CN"/>
        </w:rPr>
        <w:t xml:space="preserve"> </w:t>
      </w:r>
      <w:r w:rsidRPr="00D87302">
        <w:rPr>
          <w:rFonts w:ascii="Times New Roman" w:eastAsia="Times New Roman" w:hAnsi="Times New Roman" w:cs="Times New Roman"/>
          <w:sz w:val="30"/>
          <w:szCs w:val="30"/>
          <w:lang w:eastAsia="zh-CN"/>
        </w:rPr>
        <w:t>Продолжение углубления структурной реформы в сфере телекоммуникаций, открытие рынка телекоммуникаций и ускорение роста народного капитала для участия в базовом телекоммуникационном бизнесе.</w:t>
      </w:r>
      <w:r w:rsidRPr="00D87302">
        <w:rPr>
          <w:rFonts w:ascii="Times New Roman" w:eastAsia="SimSun" w:hAnsi="Times New Roman" w:cs="Times New Roman"/>
          <w:sz w:val="30"/>
          <w:szCs w:val="30"/>
          <w:lang w:eastAsia="zh-CN"/>
        </w:rPr>
        <w:t xml:space="preserve"> </w:t>
      </w:r>
      <w:r w:rsidRPr="00D87302">
        <w:rPr>
          <w:rFonts w:ascii="Times New Roman" w:eastAsia="Times New Roman" w:hAnsi="Times New Roman" w:cs="Times New Roman"/>
          <w:sz w:val="30"/>
          <w:szCs w:val="30"/>
          <w:lang w:eastAsia="zh-CN"/>
        </w:rPr>
        <w:t xml:space="preserve">Ускорение процесса </w:t>
      </w:r>
      <w:r w:rsidRPr="00D87302">
        <w:rPr>
          <w:rFonts w:ascii="Times New Roman" w:eastAsia="Times New Roman" w:hAnsi="Times New Roman" w:cs="Times New Roman"/>
          <w:sz w:val="30"/>
          <w:szCs w:val="30"/>
          <w:lang w:eastAsia="zh-CN"/>
        </w:rPr>
        <w:lastRenderedPageBreak/>
        <w:t>углубления коммерческой регуляторной реформы и выдвижение на первый план процесс инвестирования и более удобной торговли. (Комиссия развития и реформ, Управление киберпространством, Министерство образования, Министерство науки и технологиям, Министерство промышленности и информационных технологий, Министерство торговли, Комиссия по национальному здравоохранению и планированию семьи, Государственной администрации по промышленности и торговле, Управлению по контролю качества, инспекции и карантину, и т.д. несут ответственность)</w:t>
      </w:r>
    </w:p>
    <w:p w:rsidR="00D87302" w:rsidRPr="00D87302" w:rsidRDefault="00D87302" w:rsidP="00D87302">
      <w:pPr>
        <w:numPr>
          <w:ilvl w:val="0"/>
          <w:numId w:val="2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Совершенствование систем кредитной поддержки. Ускорение строительства информационных систем социального кредита, с выдвижением на передний план беспрерывного соединения всех видов кредитных информационных платформ и пробивание через информационные острова. Усиление раскрытия информации в Интернете и обмен информацией о кредитных документах, предупреждениях о рисках, незаконных и ненадежных действиях и т.д., а также предоставление консалтинговых услуг в области кредитной информации и онлайн-проверки корпоративной личности. </w:t>
      </w:r>
      <w:proofErr w:type="gramStart"/>
      <w:r w:rsidRPr="00D87302">
        <w:rPr>
          <w:rFonts w:ascii="Times New Roman" w:eastAsia="Times New Roman" w:hAnsi="Times New Roman" w:cs="Times New Roman"/>
          <w:sz w:val="30"/>
          <w:szCs w:val="30"/>
          <w:lang w:eastAsia="zh-CN"/>
        </w:rPr>
        <w:t>Полностью использование кредитных данных, накопленных в Интернете, дополнение и совершенствование системы кредитной информации и мониторинга, оказание мощной поддержки для экономической корректировки, надзора за рынком и управления, социального управления и общественных услуг (Комиссия развития и реформ, Бюро национальной безопасности, Государственная администрации по промышленности и торговле, Управление по контролю качества, инспекции и карантину, Управление киберпространством и т.д. несут ответственность)</w:t>
      </w:r>
      <w:proofErr w:type="gramEnd"/>
    </w:p>
    <w:p w:rsidR="00D87302" w:rsidRPr="00D87302" w:rsidRDefault="00D87302" w:rsidP="00D87302">
      <w:pPr>
        <w:numPr>
          <w:ilvl w:val="0"/>
          <w:numId w:val="2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Содействие открытости ресурсов данных. Изучение и публикация национальной стратегии больших данных, уточнение и расширение возможностей страны по управлению большими объемами данных. Создание единых национальных правительственных платформ информационной открытости и основных баз данных, запуск публичных разработок по исследованию открытого использования данных и публикация правил регулирования открытости данных в государственных органах. Согласно ранжированию и классификации важности и чувствительности, содействие открытости и обмену государственными и общественными информационными ресурсами, поддержка массовых, малых и микро-предприятий для получения коммерческой ценности информационных ресурсов и стимулирование инновации в </w:t>
      </w:r>
      <w:proofErr w:type="gramStart"/>
      <w:r w:rsidRPr="00D87302">
        <w:rPr>
          <w:rFonts w:ascii="Times New Roman" w:eastAsia="Times New Roman" w:hAnsi="Times New Roman" w:cs="Times New Roman"/>
          <w:sz w:val="30"/>
          <w:szCs w:val="30"/>
          <w:lang w:eastAsia="zh-CN"/>
        </w:rPr>
        <w:t>Интернет-приложениях</w:t>
      </w:r>
      <w:proofErr w:type="gramEnd"/>
      <w:r w:rsidRPr="00D87302">
        <w:rPr>
          <w:rFonts w:ascii="Times New Roman" w:eastAsia="Times New Roman" w:hAnsi="Times New Roman" w:cs="Times New Roman"/>
          <w:sz w:val="30"/>
          <w:szCs w:val="30"/>
          <w:lang w:eastAsia="zh-CN"/>
        </w:rPr>
        <w:t>. (Комиссия развития и реформ, Министерство промышленности и информационных технологий, Главный офис Государственного совета,  Управление киберпространством и т.д. несут ответственность)</w:t>
      </w:r>
    </w:p>
    <w:p w:rsidR="00D87302" w:rsidRPr="00D87302" w:rsidRDefault="00D87302" w:rsidP="00D87302">
      <w:pPr>
        <w:numPr>
          <w:ilvl w:val="0"/>
          <w:numId w:val="20"/>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Усиление исполнения законов и нормативных актов. Ускорение законодательной работы в отношении «Интернет Плюс» с упором на новые характеристики конвергентного развития Интернета и различных других </w:t>
      </w:r>
      <w:r w:rsidRPr="00D87302">
        <w:rPr>
          <w:rFonts w:ascii="Times New Roman" w:eastAsia="Times New Roman" w:hAnsi="Times New Roman" w:cs="Times New Roman"/>
          <w:sz w:val="30"/>
          <w:szCs w:val="30"/>
          <w:lang w:eastAsia="zh-CN"/>
        </w:rPr>
        <w:lastRenderedPageBreak/>
        <w:t xml:space="preserve">секторов, исследование, корректировка и совершенствование существующих административных регламентов и политики, которые не подходят для развития и управления «Интернет Плюс». </w:t>
      </w:r>
      <w:proofErr w:type="gramStart"/>
      <w:r w:rsidRPr="00D87302">
        <w:rPr>
          <w:rFonts w:ascii="Times New Roman" w:eastAsia="Times New Roman" w:hAnsi="Times New Roman" w:cs="Times New Roman"/>
          <w:sz w:val="30"/>
          <w:szCs w:val="30"/>
          <w:lang w:eastAsia="zh-CN"/>
        </w:rPr>
        <w:t xml:space="preserve">Внедрение нормативных положений, касающихся усилении защиты информации в Интернете и информационной открытости, ускорения продвижения и разработки законов и нормативных положений, касающихся </w:t>
      </w:r>
      <w:proofErr w:type="spellStart"/>
      <w:r w:rsidRPr="00D87302">
        <w:rPr>
          <w:rFonts w:ascii="Times New Roman" w:eastAsia="Times New Roman" w:hAnsi="Times New Roman" w:cs="Times New Roman"/>
          <w:sz w:val="30"/>
          <w:szCs w:val="30"/>
          <w:lang w:eastAsia="zh-CN"/>
        </w:rPr>
        <w:t>кибербезопасности</w:t>
      </w:r>
      <w:proofErr w:type="spellEnd"/>
      <w:r w:rsidRPr="00D87302">
        <w:rPr>
          <w:rFonts w:ascii="Times New Roman" w:eastAsia="Times New Roman" w:hAnsi="Times New Roman" w:cs="Times New Roman"/>
          <w:sz w:val="30"/>
          <w:szCs w:val="30"/>
          <w:lang w:eastAsia="zh-CN"/>
        </w:rPr>
        <w:t>, электронной коммерции, защиты персональной информации, управления информационными службами в Интернете и т.д.</w:t>
      </w:r>
      <w:proofErr w:type="gramEnd"/>
      <w:r w:rsidRPr="00D87302">
        <w:rPr>
          <w:rFonts w:ascii="Times New Roman" w:eastAsia="Times New Roman" w:hAnsi="Times New Roman" w:cs="Times New Roman"/>
          <w:sz w:val="30"/>
          <w:szCs w:val="30"/>
          <w:lang w:eastAsia="zh-CN"/>
        </w:rPr>
        <w:t xml:space="preserve"> Совершенствование дополнительных положений в антимонопольном законодательстве, анти-монопольное </w:t>
      </w:r>
      <w:proofErr w:type="spellStart"/>
      <w:r w:rsidRPr="00D87302">
        <w:rPr>
          <w:rFonts w:ascii="Times New Roman" w:eastAsia="Times New Roman" w:hAnsi="Times New Roman" w:cs="Times New Roman"/>
          <w:sz w:val="30"/>
          <w:szCs w:val="30"/>
          <w:lang w:eastAsia="zh-CN"/>
        </w:rPr>
        <w:t>правоприменение</w:t>
      </w:r>
      <w:proofErr w:type="spellEnd"/>
      <w:r w:rsidRPr="00D87302">
        <w:rPr>
          <w:rFonts w:ascii="Times New Roman" w:eastAsia="Times New Roman" w:hAnsi="Times New Roman" w:cs="Times New Roman"/>
          <w:sz w:val="30"/>
          <w:szCs w:val="30"/>
          <w:lang w:eastAsia="zh-CN"/>
        </w:rPr>
        <w:t xml:space="preserve">, строгое расследование и преследование корпоративных монополистических действий в информационной </w:t>
      </w:r>
      <w:proofErr w:type="gramStart"/>
      <w:r w:rsidRPr="00D87302">
        <w:rPr>
          <w:rFonts w:ascii="Times New Roman" w:eastAsia="Times New Roman" w:hAnsi="Times New Roman" w:cs="Times New Roman"/>
          <w:sz w:val="30"/>
          <w:szCs w:val="30"/>
          <w:lang w:eastAsia="zh-CN"/>
        </w:rPr>
        <w:t>сфере</w:t>
      </w:r>
      <w:proofErr w:type="gramEnd"/>
      <w:r w:rsidRPr="00D87302">
        <w:rPr>
          <w:rFonts w:ascii="Times New Roman" w:eastAsia="Times New Roman" w:hAnsi="Times New Roman" w:cs="Times New Roman"/>
          <w:sz w:val="30"/>
          <w:szCs w:val="30"/>
          <w:lang w:eastAsia="zh-CN"/>
        </w:rPr>
        <w:t xml:space="preserve"> и создание условий честной конкуренции в Интернете. (Юридический отдел, Управление киберпространством, Комиссия развития и реформ, Министерство промышленности и информационных технологий, Бюро национальной безопасности, Министерство государственной безопасности, Министерство торговли, Государственная администрация по промышленности и торговле и т.д. несут ответственность) </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62" w:name="_Toc491336201"/>
      <w:bookmarkStart w:id="163" w:name="_Toc491337271"/>
      <w:r w:rsidRPr="00CB6C6E">
        <w:rPr>
          <w:i/>
        </w:rPr>
        <w:t>(4) Расширение зарубежного сотрудничества</w:t>
      </w:r>
      <w:bookmarkEnd w:id="162"/>
      <w:bookmarkEnd w:id="163"/>
    </w:p>
    <w:p w:rsidR="00D87302" w:rsidRPr="00D87302" w:rsidRDefault="00D87302" w:rsidP="00D87302">
      <w:pPr>
        <w:numPr>
          <w:ilvl w:val="0"/>
          <w:numId w:val="21"/>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Поощрение предприятий к объединению и выходу за границу. В интеграции с программой «Один пояс, один путь» и другими такими крупными национальными стратегиями, осуществление поддержки и поощрение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обладающих конкурентными преимуществами, взять на себя инициативу по выходу вместе с предприятиями в сфере производства, финансов, информационно-коммуникационных технологий и других подобных областях. Заимствование силы с помощью таких методов, как слияние и поглощение за рубежом, совместные предприятия, создание отраслевых органов и т.д. Совместное открытие международных рынков, выдвигая на передний план международное сотрудничество в производстве мощностей, построение трансграничных отраслевых систем и укрепление глобальной конкурентоспособности. (Комиссия развития и реформ, Министерство иностранных дел, Министерство промышленности и информационных технологий, Министерство торговли, Управление киберпространством, и т.д. несут ответственность)</w:t>
      </w:r>
    </w:p>
    <w:p w:rsidR="00D87302" w:rsidRPr="00D87302" w:rsidRDefault="00D87302" w:rsidP="00D87302">
      <w:pPr>
        <w:numPr>
          <w:ilvl w:val="0"/>
          <w:numId w:val="21"/>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Разработка приложений мирового рынка. Поощрение предприятий «Интернет Плюс» к интеграции внутренних и внешних ресурсов и создание платформы приложений «Интернет Плюс» с глобальным влиянием, чтобы обеспечить всемирные промышленные облака, управление цепочками поставок, большой анализ данных и других подобных онлайн-сервисов. Побуждение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xml:space="preserve"> энергично расширять присутствие иностранных пользователей и предлагать продукты и услуги, подходящие для </w:t>
      </w:r>
      <w:r w:rsidRPr="00D87302">
        <w:rPr>
          <w:rFonts w:ascii="Times New Roman" w:eastAsia="Times New Roman" w:hAnsi="Times New Roman" w:cs="Times New Roman"/>
          <w:sz w:val="30"/>
          <w:szCs w:val="30"/>
          <w:lang w:eastAsia="zh-CN"/>
        </w:rPr>
        <w:lastRenderedPageBreak/>
        <w:t>различных рыночных культур. (Комиссия развития и реформ, Министерство промышленности и информационных технологий, Министерство торговли, Управлению киберпространством, и т.д. несут ответственность)</w:t>
      </w:r>
    </w:p>
    <w:p w:rsidR="00D87302" w:rsidRPr="00D87302" w:rsidRDefault="00D87302" w:rsidP="00D87302">
      <w:pPr>
        <w:numPr>
          <w:ilvl w:val="0"/>
          <w:numId w:val="21"/>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Усиление сервисных возможностей для продвижения. Полная отдача распоряжений ролям правительства, отраслевым ассоциациям, отраслевым ассоциациям и соответствующим посредническим органам по созданию совместных сил в поддержку </w:t>
      </w:r>
      <w:proofErr w:type="spellStart"/>
      <w:r w:rsidRPr="00D87302">
        <w:rPr>
          <w:rFonts w:ascii="Times New Roman" w:eastAsia="Times New Roman" w:hAnsi="Times New Roman" w:cs="Times New Roman"/>
          <w:sz w:val="30"/>
          <w:szCs w:val="30"/>
          <w:lang w:eastAsia="zh-CN"/>
        </w:rPr>
        <w:t>маргинализирующихся</w:t>
      </w:r>
      <w:proofErr w:type="spellEnd"/>
      <w:r w:rsidRPr="00D87302">
        <w:rPr>
          <w:rFonts w:ascii="Times New Roman" w:eastAsia="Times New Roman" w:hAnsi="Times New Roman" w:cs="Times New Roman"/>
          <w:sz w:val="30"/>
          <w:szCs w:val="30"/>
          <w:lang w:eastAsia="zh-CN"/>
        </w:rPr>
        <w:t xml:space="preserve"> предприятий «Интернет Плюс». Поощрение посреднических органов предоставлять информационные консультации, юридическую помощь, услуги фискального посредника и другие подобные услуги для предприятий, чтобы они могли выйти на внешние рынки. Поддержка отраслевых ассоциаций, промышленных ассоциаций и предприятий для совместной популяризации китайских технологий и китайских стандартов, использование технологических стандартов для продвижения зарубежной популяризации и применение продуктов и услуг. (Министерство торговли, Комиссия развития и реформ, Министерство иностранных дел, Министерство промышленности и информационных технологий, Управление по контролю качества, инспекции и карантину, Генеральное управление по вопросам потребителей, Управление киберпространством, и т.д. несут ответственность) </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64" w:name="_Toc491336202"/>
      <w:bookmarkStart w:id="165" w:name="_Toc491337272"/>
      <w:r w:rsidRPr="00CB6C6E">
        <w:rPr>
          <w:i/>
        </w:rPr>
        <w:t>(5) Усиление умного строительства</w:t>
      </w:r>
      <w:bookmarkEnd w:id="164"/>
      <w:bookmarkEnd w:id="165"/>
    </w:p>
    <w:p w:rsidR="00D87302" w:rsidRPr="00D87302" w:rsidRDefault="00D87302" w:rsidP="00D87302">
      <w:pPr>
        <w:numPr>
          <w:ilvl w:val="0"/>
          <w:numId w:val="2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подготовки для прикладных возможностей. Поощрение правительством всех местных уровней для принятия методов закупок услуг для предоставления обществу знаний и навыков в области интернета, оказание поддержки соответствующим исследовательским органам и экспертам в проведении базовых знаний и прикладных программ «Интернет Плюс». Поощрение традиционных предприятий создавать информационные консультации, обмен талантами и другие подобные механизмы сотрудничества с </w:t>
      </w:r>
      <w:proofErr w:type="gramStart"/>
      <w:r w:rsidRPr="00D87302">
        <w:rPr>
          <w:rFonts w:ascii="Times New Roman" w:eastAsia="Times New Roman" w:hAnsi="Times New Roman" w:cs="Times New Roman"/>
          <w:sz w:val="30"/>
          <w:szCs w:val="30"/>
          <w:lang w:eastAsia="zh-CN"/>
        </w:rPr>
        <w:t>Интернет-компаниями</w:t>
      </w:r>
      <w:proofErr w:type="gramEnd"/>
      <w:r w:rsidRPr="00D87302">
        <w:rPr>
          <w:rFonts w:ascii="Times New Roman" w:eastAsia="Times New Roman" w:hAnsi="Times New Roman" w:cs="Times New Roman"/>
          <w:sz w:val="30"/>
          <w:szCs w:val="30"/>
          <w:lang w:eastAsia="zh-CN"/>
        </w:rPr>
        <w:t xml:space="preserve"> для стимулирования обеих сторон к углублению обмена и сотрудничеству. Усиление обучения навыкам работы с Интернетом талантов в таких областях, как производство и сельское хозяйство, особенно высокоуровневого управленческого персонала, поощрение талантов в Интернете к обмену в обоих направлениях между талантами традиционных секторов. (Министерство науки и технологий, Министерство промышленности и информационных технологий, Министерство людских ресурсов и социальной безопасности, Управление киберпространством, и т.д. несут ответственность) </w:t>
      </w:r>
    </w:p>
    <w:p w:rsidR="00D87302" w:rsidRPr="00D87302" w:rsidRDefault="00D87302" w:rsidP="00D87302">
      <w:pPr>
        <w:numPr>
          <w:ilvl w:val="0"/>
          <w:numId w:val="2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Ускорение обучения всесторонних талантов. Поощрение высших учебных заведений создавать соответствующие специальности на основе потребностей развития и организационных возможностей школ, направленных на потребности конвергентного развития «Интернет Плюс», </w:t>
      </w:r>
      <w:proofErr w:type="spellStart"/>
      <w:r w:rsidRPr="00D87302">
        <w:rPr>
          <w:rFonts w:ascii="Times New Roman" w:eastAsia="Times New Roman" w:hAnsi="Times New Roman" w:cs="Times New Roman"/>
          <w:sz w:val="30"/>
          <w:szCs w:val="30"/>
          <w:lang w:eastAsia="zh-CN"/>
        </w:rPr>
        <w:t>уделение</w:t>
      </w:r>
      <w:proofErr w:type="spellEnd"/>
      <w:r w:rsidRPr="00D87302">
        <w:rPr>
          <w:rFonts w:ascii="Times New Roman" w:eastAsia="Times New Roman" w:hAnsi="Times New Roman" w:cs="Times New Roman"/>
          <w:sz w:val="30"/>
          <w:szCs w:val="30"/>
          <w:lang w:eastAsia="zh-CN"/>
        </w:rPr>
        <w:t xml:space="preserve"> </w:t>
      </w:r>
      <w:r w:rsidRPr="00D87302">
        <w:rPr>
          <w:rFonts w:ascii="Times New Roman" w:eastAsia="Times New Roman" w:hAnsi="Times New Roman" w:cs="Times New Roman"/>
          <w:sz w:val="30"/>
          <w:szCs w:val="30"/>
          <w:lang w:eastAsia="zh-CN"/>
        </w:rPr>
        <w:lastRenderedPageBreak/>
        <w:t xml:space="preserve">основного внимания обеспечению того, чтобы отечественные и зарубежные новаторские достижения в области научных исследований внедрялись в специальное образование как можно быстрее. Поощрение всех школ назначать высококвалифицированных специалистов в области Интернета в качестве преподавателей неполного рабочего дня и ускорение экспериментальное обучение в области «Интернет Плюс». (Министерство образования, Комиссия развития и реформ, Министерство науки и технологий,  Министерство промышленности и информационных технологий, Министерство людских ресурсов и социальной безопасности, Управление киберпространством, и т.д. несут ответственность) </w:t>
      </w:r>
    </w:p>
    <w:p w:rsidR="00D87302" w:rsidRPr="00D87302" w:rsidRDefault="00D87302" w:rsidP="00D87302">
      <w:pPr>
        <w:numPr>
          <w:ilvl w:val="0"/>
          <w:numId w:val="2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Поощрение совместного воспитания и обучения. Внедрение комплексных программ реформирования для совместных специальностей между промышленностью и школами, поощрение школ и предприятий, или институтов и предприятий, организовывать совместное обучение и продвигать подготовку специалистов-технологов «Интернет Плюс». Усиление конвергенции отраслевых школ в области Интернета, использование ресурсов разведки и исследовательских платформ в высших учебных заведениях, исследовательских органах и предприятиях для создания группы совместных баз практической подготовки. Создание корпоративных технологических центров и механизмов взаимосвязи школ, поощрение предприятий к созданию в школах исследовательских органов и экспериментальных центров «Интернет Плюс». (Министерство образования, Комиссия развития и реформ, Министерству науки и технологий,  Министерство промышленности и информационных технологий, Министерство людских ресурсов и социальной безопасности, Управление киберпространством, и т.д. несут ответственность) </w:t>
      </w:r>
    </w:p>
    <w:p w:rsidR="00D87302" w:rsidRPr="00D87302" w:rsidRDefault="00D87302" w:rsidP="00D87302">
      <w:pPr>
        <w:numPr>
          <w:ilvl w:val="0"/>
          <w:numId w:val="22"/>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Использование глобальных ресурсов разведки. Полностью использовать существующие планы импорта талантов и поощрять предприятия к созданию зарубежных исследовательских центров, а также многих других сре</w:t>
      </w:r>
      <w:proofErr w:type="gramStart"/>
      <w:r w:rsidRPr="00D87302">
        <w:rPr>
          <w:rFonts w:ascii="Times New Roman" w:eastAsia="Times New Roman" w:hAnsi="Times New Roman" w:cs="Times New Roman"/>
          <w:sz w:val="30"/>
          <w:szCs w:val="30"/>
          <w:lang w:eastAsia="zh-CN"/>
        </w:rPr>
        <w:t>дств дл</w:t>
      </w:r>
      <w:proofErr w:type="gramEnd"/>
      <w:r w:rsidRPr="00D87302">
        <w:rPr>
          <w:rFonts w:ascii="Times New Roman" w:eastAsia="Times New Roman" w:hAnsi="Times New Roman" w:cs="Times New Roman"/>
          <w:sz w:val="30"/>
          <w:szCs w:val="30"/>
          <w:lang w:eastAsia="zh-CN"/>
        </w:rPr>
        <w:t xml:space="preserve">я привлечения и поддержки высококвалифицированных талантов в области «Интернет Плюс». Прекрасные правила миграции и визы, создание механизмов распределения, стимулирования и гарантирования, способствующих внедрению талантов, и создание благоприятного условия для привлечения иностранных талантов. Поддержка полного использования глобальных ресурсов талантов в Интернете посредством аутсорсинга задач, промышленного сотрудничества, академического обмена и других подобных средств. Направляйте лидирующие, специальные и востребованные таланты, необходимые для создания </w:t>
      </w:r>
      <w:proofErr w:type="spellStart"/>
      <w:r w:rsidRPr="00D87302">
        <w:rPr>
          <w:rFonts w:ascii="Times New Roman" w:eastAsia="Times New Roman" w:hAnsi="Times New Roman" w:cs="Times New Roman"/>
          <w:sz w:val="30"/>
          <w:szCs w:val="30"/>
          <w:lang w:eastAsia="zh-CN"/>
        </w:rPr>
        <w:t>стартапов</w:t>
      </w:r>
      <w:proofErr w:type="spellEnd"/>
      <w:r w:rsidRPr="00D87302">
        <w:rPr>
          <w:rFonts w:ascii="Times New Roman" w:eastAsia="Times New Roman" w:hAnsi="Times New Roman" w:cs="Times New Roman"/>
          <w:sz w:val="30"/>
          <w:szCs w:val="30"/>
          <w:lang w:eastAsia="zh-CN"/>
        </w:rPr>
        <w:t>, инноваций и участия в преподавательской и исследовательской деятельности в нашей стране. (Министерство образования, Комиссия развития и реформ, Министерство науки и технологий,  Министерство промышленности и информационных технологий, Управление киберпространством, и т.д. несут ответственность).</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66" w:name="_Toc491336203"/>
      <w:bookmarkStart w:id="167" w:name="_Toc491337273"/>
      <w:r w:rsidRPr="00CB6C6E">
        <w:rPr>
          <w:i/>
        </w:rPr>
        <w:t>(6) Укрепление руководства и поддержки</w:t>
      </w:r>
      <w:bookmarkEnd w:id="166"/>
      <w:bookmarkEnd w:id="167"/>
    </w:p>
    <w:p w:rsidR="00D87302" w:rsidRPr="00D87302" w:rsidRDefault="00D87302" w:rsidP="00D87302">
      <w:pPr>
        <w:numPr>
          <w:ilvl w:val="0"/>
          <w:numId w:val="2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Реализация крупных инженерных проектов. </w:t>
      </w:r>
      <w:proofErr w:type="gramStart"/>
      <w:r w:rsidRPr="00D87302">
        <w:rPr>
          <w:rFonts w:ascii="Times New Roman" w:eastAsia="Times New Roman" w:hAnsi="Times New Roman" w:cs="Times New Roman"/>
          <w:sz w:val="30"/>
          <w:szCs w:val="30"/>
          <w:lang w:eastAsia="zh-CN"/>
        </w:rPr>
        <w:t>Выберите области фокусировки, разверните центральные бюджетные инвестиции и вклад, направляйте все больший социальный капитал для входа, постепенно организуйте реализацию крупных проектов «Интернет Плюс», сосредоточьтесь на стимулировании конвергентных инноваций нового поколения технологий, представленных мобильным Интернетом, облачными вычислениями, большими базами данных и Интернет-устройствами с производством, энергией, услугами, сельским хозяйством и другими подобными областями, которые разрабатывают и расширяют новые бизнес-модели, создают новые точки</w:t>
      </w:r>
      <w:proofErr w:type="gramEnd"/>
      <w:r w:rsidRPr="00D87302">
        <w:rPr>
          <w:rFonts w:ascii="Times New Roman" w:eastAsia="Times New Roman" w:hAnsi="Times New Roman" w:cs="Times New Roman"/>
          <w:sz w:val="30"/>
          <w:szCs w:val="30"/>
          <w:lang w:eastAsia="zh-CN"/>
        </w:rPr>
        <w:t xml:space="preserve"> промышленного роста. (Комиссия развития и реформ несет ответственность)</w:t>
      </w:r>
    </w:p>
    <w:p w:rsidR="00D87302" w:rsidRPr="00D87302" w:rsidRDefault="00D87302" w:rsidP="00D87302">
      <w:pPr>
        <w:numPr>
          <w:ilvl w:val="0"/>
          <w:numId w:val="2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Расширение финансовой поддержки. Полностью отдайте себе отчет в роли национального научного планирования, энергично ориентируйте инвестиции в «Интернет Плюс», конвергентные инновации и исследования ключевых технологий, а также демонстрации приложений, которые отвечают условиям. Всесторонне</w:t>
      </w:r>
      <w:r w:rsidRPr="00D87302">
        <w:rPr>
          <w:rFonts w:ascii="Times New Roman" w:eastAsia="Malgun Gothic" w:hAnsi="Times New Roman" w:cs="Times New Roman"/>
          <w:sz w:val="30"/>
          <w:szCs w:val="30"/>
          <w:lang w:eastAsia="ko-KR"/>
        </w:rPr>
        <w:t>е</w:t>
      </w:r>
      <w:r w:rsidRPr="00D87302">
        <w:rPr>
          <w:rFonts w:ascii="Times New Roman" w:eastAsia="Times New Roman" w:hAnsi="Times New Roman" w:cs="Times New Roman"/>
          <w:sz w:val="30"/>
          <w:szCs w:val="30"/>
          <w:lang w:eastAsia="zh-CN"/>
        </w:rPr>
        <w:t xml:space="preserve"> использование существующих специальных правительственных фондов для поддержки строительства платформ «Интернет Плюс» и демонстраций приложений. Расширение закупки услуг облачных вычислений в правительственном департаменте, изучение новых механизмов построения государственной информатизации и операции, основанных на облачных вычислениях. Поощрение местного правительства к инновациям механизмов компенсации рисков и изучению новых моделей развития «Интернет Плюс». (Министерство финансов, Генеральное управление по вопросам потребителей, Комиссия развития и реформ, Министерство науки и технологий, Управление киберпространством Китая и т.д. несут ответственность) </w:t>
      </w:r>
    </w:p>
    <w:p w:rsidR="00D87302" w:rsidRPr="00D87302" w:rsidRDefault="00D87302" w:rsidP="00D87302">
      <w:pPr>
        <w:numPr>
          <w:ilvl w:val="0"/>
          <w:numId w:val="24"/>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Совершенствование финансовых услуг. Активное участие в инвестиционной роли ангелов и инвестиционных фондов риска </w:t>
      </w:r>
      <w:proofErr w:type="gramStart"/>
      <w:r w:rsidRPr="00D87302">
        <w:rPr>
          <w:rFonts w:ascii="Times New Roman" w:eastAsia="Times New Roman" w:hAnsi="Times New Roman" w:cs="Times New Roman"/>
          <w:sz w:val="30"/>
          <w:szCs w:val="30"/>
          <w:lang w:eastAsia="zh-CN"/>
        </w:rPr>
        <w:t>для</w:t>
      </w:r>
      <w:proofErr w:type="gramEnd"/>
      <w:r w:rsidRPr="00D87302">
        <w:rPr>
          <w:rFonts w:ascii="Times New Roman" w:eastAsia="Times New Roman" w:hAnsi="Times New Roman" w:cs="Times New Roman"/>
          <w:sz w:val="30"/>
          <w:szCs w:val="30"/>
          <w:lang w:eastAsia="zh-CN"/>
        </w:rPr>
        <w:t xml:space="preserve"> «Интернет Плюс». Запуск исследования в области финансирования </w:t>
      </w:r>
      <w:proofErr w:type="gramStart"/>
      <w:r w:rsidRPr="00D87302">
        <w:rPr>
          <w:rFonts w:ascii="Times New Roman" w:eastAsia="Times New Roman" w:hAnsi="Times New Roman" w:cs="Times New Roman"/>
          <w:sz w:val="30"/>
          <w:szCs w:val="30"/>
          <w:lang w:eastAsia="zh-CN"/>
        </w:rPr>
        <w:t>интернет-финансирования</w:t>
      </w:r>
      <w:proofErr w:type="gramEnd"/>
      <w:r w:rsidRPr="00D87302">
        <w:rPr>
          <w:rFonts w:ascii="Times New Roman" w:eastAsia="Times New Roman" w:hAnsi="Times New Roman" w:cs="Times New Roman"/>
          <w:sz w:val="30"/>
          <w:szCs w:val="30"/>
          <w:lang w:eastAsia="zh-CN"/>
        </w:rPr>
        <w:t xml:space="preserve">, такие как совместное использование кредитов и т.д., поддержка развития малых и микро-предприятий. Поддержка соответствующих фондов, созданных и финансируемых государством при ориентации инвестиций в «Интернет Плюс», поощрение социального капитала для расширения инвестиций в соответствующие инновационные предприятия. Активное развитие права ипотечного финансирования интеллектуальной собственности, финансирование страхования кредитов и другие подобные услуги, поощрение поддержки развития «Интернет Плюс» посредством методов финансирования облигаций, поддержка предприятий «Интернет Плюс», отвечающие условиям выпуска корпоративных облигаций. Запуск </w:t>
      </w:r>
      <w:r w:rsidRPr="00D87302">
        <w:rPr>
          <w:rFonts w:ascii="Times New Roman" w:eastAsia="Times New Roman" w:hAnsi="Times New Roman" w:cs="Times New Roman"/>
          <w:sz w:val="30"/>
          <w:szCs w:val="30"/>
          <w:lang w:eastAsia="zh-CN"/>
        </w:rPr>
        <w:lastRenderedPageBreak/>
        <w:t xml:space="preserve">конвергенции, интеграционных и инновационных испытаний, изучение финансовых услуг, включающих акционерный капитал и долг. Сокращение барьеров для доступа к финансовым рынкам для инновационных предприятий, интеграция пересмотра законодательства о ценных бумагах с реформой структуры выпуска акций и реестра, поддержка </w:t>
      </w:r>
      <w:proofErr w:type="gramStart"/>
      <w:r w:rsidRPr="00D87302">
        <w:rPr>
          <w:rFonts w:ascii="Times New Roman" w:eastAsia="Times New Roman" w:hAnsi="Times New Roman" w:cs="Times New Roman"/>
          <w:sz w:val="30"/>
          <w:szCs w:val="30"/>
          <w:lang w:eastAsia="zh-CN"/>
        </w:rPr>
        <w:t>Интернет-предприятий</w:t>
      </w:r>
      <w:proofErr w:type="gramEnd"/>
      <w:r w:rsidRPr="00D87302">
        <w:rPr>
          <w:rFonts w:ascii="Times New Roman" w:eastAsia="Times New Roman" w:hAnsi="Times New Roman" w:cs="Times New Roman"/>
          <w:sz w:val="30"/>
          <w:szCs w:val="30"/>
          <w:lang w:eastAsia="zh-CN"/>
        </w:rPr>
        <w:t>, в частности, этапов роста и с хорошими перспективами развития, которые пока еще не выгодны для того, чтобы быть перечисленными в начале обмена. Содействие тому, чтобы банковский сектор и финансовые институты вводили новшества в кредитные продукты и финансовые услуги, а также расширяли доступ к входящим данным. Поощрение ориентированных на развитие финансовых органов оказывать эффективную финансовую поддержку крупным проектам и сооружениям «Интернет Плюс». (Народный Банк, Комиссии развития и реформ, Комиссия по регулированию банков, Комиссия по регулированию безопасности, Комиссия по регулированию страхования, Управление киберпространством и Банк развити</w:t>
      </w:r>
      <w:r w:rsidR="00CB6C6E">
        <w:rPr>
          <w:rFonts w:ascii="Times New Roman" w:eastAsia="Times New Roman" w:hAnsi="Times New Roman" w:cs="Times New Roman"/>
          <w:sz w:val="30"/>
          <w:szCs w:val="30"/>
          <w:lang w:eastAsia="zh-CN"/>
        </w:rPr>
        <w:t>я и т.д. несут ответственность).</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CB6C6E" w:rsidRDefault="00D87302" w:rsidP="00CB6C6E">
      <w:pPr>
        <w:pStyle w:val="2"/>
        <w:rPr>
          <w:i/>
        </w:rPr>
      </w:pPr>
      <w:bookmarkStart w:id="168" w:name="_Toc491336204"/>
      <w:bookmarkStart w:id="169" w:name="_Toc491337274"/>
      <w:r w:rsidRPr="00CB6C6E">
        <w:rPr>
          <w:i/>
          <w:lang w:val="en-US"/>
        </w:rPr>
        <w:t xml:space="preserve">(7) </w:t>
      </w:r>
      <w:proofErr w:type="spellStart"/>
      <w:r w:rsidRPr="00CB6C6E">
        <w:rPr>
          <w:i/>
          <w:lang w:val="en-US"/>
        </w:rPr>
        <w:t>Проведение</w:t>
      </w:r>
      <w:proofErr w:type="spellEnd"/>
      <w:r w:rsidRPr="00CB6C6E">
        <w:rPr>
          <w:i/>
          <w:lang w:val="en-US"/>
        </w:rPr>
        <w:t xml:space="preserve"> </w:t>
      </w:r>
      <w:proofErr w:type="spellStart"/>
      <w:r w:rsidRPr="00CB6C6E">
        <w:rPr>
          <w:i/>
          <w:lang w:val="en-US"/>
        </w:rPr>
        <w:t>организации</w:t>
      </w:r>
      <w:proofErr w:type="spellEnd"/>
      <w:r w:rsidRPr="00CB6C6E">
        <w:rPr>
          <w:i/>
          <w:lang w:val="en-US"/>
        </w:rPr>
        <w:t xml:space="preserve"> и </w:t>
      </w:r>
      <w:proofErr w:type="spellStart"/>
      <w:r w:rsidRPr="00CB6C6E">
        <w:rPr>
          <w:i/>
          <w:lang w:val="en-US"/>
        </w:rPr>
        <w:t>реализации</w:t>
      </w:r>
      <w:bookmarkEnd w:id="168"/>
      <w:bookmarkEnd w:id="169"/>
      <w:proofErr w:type="spellEnd"/>
    </w:p>
    <w:p w:rsidR="00D87302" w:rsidRPr="00D87302" w:rsidRDefault="00D87302" w:rsidP="00D87302">
      <w:pPr>
        <w:numPr>
          <w:ilvl w:val="0"/>
          <w:numId w:val="23"/>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Укрепление организационного лидерства. Создать межведомственную совместную </w:t>
      </w:r>
      <w:proofErr w:type="spellStart"/>
      <w:r w:rsidRPr="00D87302">
        <w:rPr>
          <w:rFonts w:ascii="Times New Roman" w:eastAsia="Times New Roman" w:hAnsi="Times New Roman" w:cs="Times New Roman"/>
          <w:sz w:val="30"/>
          <w:szCs w:val="30"/>
          <w:lang w:eastAsia="zh-CN"/>
        </w:rPr>
        <w:t>конференционную</w:t>
      </w:r>
      <w:proofErr w:type="spellEnd"/>
      <w:r w:rsidRPr="00D87302">
        <w:rPr>
          <w:rFonts w:ascii="Times New Roman" w:eastAsia="Times New Roman" w:hAnsi="Times New Roman" w:cs="Times New Roman"/>
          <w:sz w:val="30"/>
          <w:szCs w:val="30"/>
          <w:lang w:eastAsia="zh-CN"/>
        </w:rPr>
        <w:t xml:space="preserve"> систему для программы «Интернет Плюс», всесторонне обсудить и решить основные вопросы и реально продвигать реализацию программы. На совместной конференции будет создан офис, который будет отвечать за организацию и продвижение конкретной работы. Будет создан межрегиональный </w:t>
      </w:r>
      <w:proofErr w:type="spellStart"/>
      <w:r w:rsidRPr="00D87302">
        <w:rPr>
          <w:rFonts w:ascii="Times New Roman" w:eastAsia="Times New Roman" w:hAnsi="Times New Roman" w:cs="Times New Roman"/>
          <w:sz w:val="30"/>
          <w:szCs w:val="30"/>
          <w:lang w:eastAsia="zh-CN"/>
        </w:rPr>
        <w:t>межсекторальный</w:t>
      </w:r>
      <w:proofErr w:type="spellEnd"/>
      <w:r w:rsidRPr="00D87302">
        <w:rPr>
          <w:rFonts w:ascii="Times New Roman" w:eastAsia="Times New Roman" w:hAnsi="Times New Roman" w:cs="Times New Roman"/>
          <w:sz w:val="30"/>
          <w:szCs w:val="30"/>
          <w:lang w:eastAsia="zh-CN"/>
        </w:rPr>
        <w:t xml:space="preserve"> комитет экспертов-консультантов программы «Интернет Плюс» для оказания основной поддержки в разработке политики правительства. (Комиссия развития и реформ несет ответственность)</w:t>
      </w:r>
    </w:p>
    <w:p w:rsidR="00D87302" w:rsidRPr="00D87302" w:rsidRDefault="00D87302" w:rsidP="00D87302">
      <w:pPr>
        <w:numPr>
          <w:ilvl w:val="0"/>
          <w:numId w:val="23"/>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 xml:space="preserve">Запуск испытаний и демонстраций. Поощрение запуска испытаний и демонстраций «Интернет Плюс», продвигать региональную и взаимосвязанную разработку «Интернет Плюс». </w:t>
      </w:r>
      <w:proofErr w:type="gramStart"/>
      <w:r w:rsidRPr="00D87302">
        <w:rPr>
          <w:rFonts w:ascii="Times New Roman" w:eastAsia="Times New Roman" w:hAnsi="Times New Roman" w:cs="Times New Roman"/>
          <w:sz w:val="30"/>
          <w:szCs w:val="30"/>
          <w:lang w:eastAsia="zh-CN"/>
        </w:rPr>
        <w:t xml:space="preserve">Поддержка комплексных демонстрационных регионов инновационной реформы, </w:t>
      </w:r>
      <w:proofErr w:type="spellStart"/>
      <w:r w:rsidRPr="00D87302">
        <w:rPr>
          <w:rFonts w:ascii="Times New Roman" w:eastAsia="Times New Roman" w:hAnsi="Times New Roman" w:cs="Times New Roman"/>
          <w:sz w:val="30"/>
          <w:szCs w:val="30"/>
          <w:lang w:eastAsia="zh-CN"/>
        </w:rPr>
        <w:t>Zhongguancun</w:t>
      </w:r>
      <w:proofErr w:type="spellEnd"/>
      <w:r w:rsidRPr="00D87302">
        <w:rPr>
          <w:rFonts w:ascii="Times New Roman" w:eastAsia="Times New Roman" w:hAnsi="Times New Roman" w:cs="Times New Roman"/>
          <w:sz w:val="30"/>
          <w:szCs w:val="30"/>
          <w:lang w:eastAsia="zh-CN"/>
        </w:rPr>
        <w:t xml:space="preserve"> и другие подобные национальные демонстрационные зоны инноваций, а также национальные демонстрационные регионы современного сельского хозяйства, которые берут на себя ведущую роль в испытаниях, активно запускают испытания инновационной политики «Интернет Плюс», устраняют политические препятствия в таких областях, как секторальный доступ для новых отраслей промышленности, открытость данных, надзор за рынком и управление ими и т</w:t>
      </w:r>
      <w:proofErr w:type="gramEnd"/>
      <w:r w:rsidRPr="00D87302">
        <w:rPr>
          <w:rFonts w:ascii="Times New Roman" w:eastAsia="Times New Roman" w:hAnsi="Times New Roman" w:cs="Times New Roman"/>
          <w:sz w:val="30"/>
          <w:szCs w:val="30"/>
          <w:lang w:eastAsia="zh-CN"/>
        </w:rPr>
        <w:t xml:space="preserve">.д., исследование фискальной и страховой политики, соответствующей характеристикам </w:t>
      </w:r>
      <w:proofErr w:type="gramStart"/>
      <w:r w:rsidRPr="00D87302">
        <w:rPr>
          <w:rFonts w:ascii="Times New Roman" w:eastAsia="Times New Roman" w:hAnsi="Times New Roman" w:cs="Times New Roman"/>
          <w:sz w:val="30"/>
          <w:szCs w:val="30"/>
          <w:lang w:eastAsia="zh-CN"/>
        </w:rPr>
        <w:t>новых</w:t>
      </w:r>
      <w:proofErr w:type="gramEnd"/>
      <w:r w:rsidRPr="00D87302">
        <w:rPr>
          <w:rFonts w:ascii="Times New Roman" w:eastAsia="Times New Roman" w:hAnsi="Times New Roman" w:cs="Times New Roman"/>
          <w:sz w:val="30"/>
          <w:szCs w:val="30"/>
          <w:lang w:eastAsia="zh-CN"/>
        </w:rPr>
        <w:t xml:space="preserve"> бизнес-моделей, и создание системы экологического «Интернет Плюс». (Все управления и все местные органы управления несут ответственность)</w:t>
      </w:r>
    </w:p>
    <w:p w:rsidR="00D87302" w:rsidRPr="00D87302" w:rsidRDefault="00D87302" w:rsidP="00D87302">
      <w:pPr>
        <w:numPr>
          <w:ilvl w:val="0"/>
          <w:numId w:val="23"/>
        </w:numPr>
        <w:tabs>
          <w:tab w:val="num" w:pos="0"/>
          <w:tab w:val="left" w:pos="1134"/>
        </w:tabs>
        <w:spacing w:after="0" w:line="240" w:lineRule="auto"/>
        <w:ind w:left="0"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lastRenderedPageBreak/>
        <w:t xml:space="preserve">Выдвижение на передний план в упорядоченном порядке. Все регионы и все департаменты должны проявлять инициативу, совершенствовать услуги, укреплять руководство, смотреть на «Интернет Плюс» в целях динамичного развития, смело исследовать и продвигаться вперед на практике, взаимно учиться на успешном опыте конвергентных приложений «Интернет Плюс», Стимулировать новые </w:t>
      </w:r>
      <w:proofErr w:type="gramStart"/>
      <w:r w:rsidRPr="00D87302">
        <w:rPr>
          <w:rFonts w:ascii="Times New Roman" w:eastAsia="Times New Roman" w:hAnsi="Times New Roman" w:cs="Times New Roman"/>
          <w:sz w:val="30"/>
          <w:szCs w:val="30"/>
          <w:lang w:eastAsia="zh-CN"/>
        </w:rPr>
        <w:t>бизнес-модели</w:t>
      </w:r>
      <w:proofErr w:type="gramEnd"/>
      <w:r w:rsidRPr="00D87302">
        <w:rPr>
          <w:rFonts w:ascii="Times New Roman" w:eastAsia="Times New Roman" w:hAnsi="Times New Roman" w:cs="Times New Roman"/>
          <w:sz w:val="30"/>
          <w:szCs w:val="30"/>
          <w:lang w:eastAsia="zh-CN"/>
        </w:rPr>
        <w:t xml:space="preserve"> «Интернет Плюс» и новое экономическое развитие. Соответствующие департаменты должны укреплять комплексное планирование и повышать возможности обслуживания и управления. Все населенные пункты должны, интегрируя реальность, исследовать и формулировать планы внедрения «Интернет Плюс» в соответствии с их местными потребностями, подходящими мерами к местным условиям, с рациональными определениями, научной организацией и осуществлением, должны прекратить слепое строительство и дублирование инвестиций и прагматично и упорядоченно переходить на план «Интернет Плюс». (Все управления и все местные органы управления несут ответственность)</w:t>
      </w:r>
    </w:p>
    <w:p w:rsidR="00D87302" w:rsidRPr="00D87302" w:rsidRDefault="00D87302" w:rsidP="00D87302">
      <w:pPr>
        <w:tabs>
          <w:tab w:val="left" w:pos="1134"/>
        </w:tabs>
        <w:spacing w:after="0" w:line="240" w:lineRule="auto"/>
        <w:ind w:firstLine="709"/>
        <w:jc w:val="both"/>
        <w:rPr>
          <w:rFonts w:ascii="Times New Roman" w:eastAsia="Times New Roman" w:hAnsi="Times New Roman" w:cs="Times New Roman"/>
          <w:sz w:val="30"/>
          <w:szCs w:val="30"/>
          <w:lang w:eastAsia="zh-CN"/>
        </w:rPr>
      </w:pPr>
    </w:p>
    <w:p w:rsidR="00D87302" w:rsidRPr="00D87302" w:rsidRDefault="00D87302" w:rsidP="00D87302">
      <w:pPr>
        <w:tabs>
          <w:tab w:val="num" w:pos="0"/>
          <w:tab w:val="left" w:pos="1134"/>
        </w:tabs>
        <w:spacing w:after="0" w:line="240" w:lineRule="auto"/>
        <w:ind w:firstLine="709"/>
        <w:jc w:val="both"/>
        <w:rPr>
          <w:rFonts w:ascii="Times New Roman" w:eastAsia="Times New Roman" w:hAnsi="Times New Roman" w:cs="Times New Roman"/>
          <w:sz w:val="30"/>
          <w:szCs w:val="30"/>
          <w:lang w:eastAsia="zh-CN"/>
        </w:rPr>
      </w:pPr>
      <w:r w:rsidRPr="00D87302">
        <w:rPr>
          <w:rFonts w:ascii="Times New Roman" w:eastAsia="Times New Roman" w:hAnsi="Times New Roman" w:cs="Times New Roman"/>
          <w:sz w:val="30"/>
          <w:szCs w:val="30"/>
          <w:lang w:eastAsia="zh-CN"/>
        </w:rPr>
        <w:t>Государственный совет</w:t>
      </w:r>
    </w:p>
    <w:p w:rsidR="00D87302" w:rsidRPr="00D87302" w:rsidRDefault="00D87302" w:rsidP="00D87302">
      <w:pPr>
        <w:tabs>
          <w:tab w:val="num" w:pos="0"/>
          <w:tab w:val="left" w:pos="1134"/>
        </w:tabs>
        <w:spacing w:after="0" w:line="240" w:lineRule="auto"/>
        <w:ind w:firstLine="709"/>
        <w:jc w:val="both"/>
        <w:rPr>
          <w:rFonts w:ascii="Times New Roman" w:eastAsia="SimSun" w:hAnsi="Times New Roman" w:cs="Times New Roman"/>
          <w:sz w:val="30"/>
          <w:szCs w:val="30"/>
          <w:lang w:eastAsia="zh-CN"/>
        </w:rPr>
      </w:pPr>
      <w:r w:rsidRPr="00D87302">
        <w:rPr>
          <w:rFonts w:ascii="Times New Roman" w:eastAsia="Times New Roman" w:hAnsi="Times New Roman" w:cs="Times New Roman"/>
          <w:sz w:val="30"/>
          <w:szCs w:val="30"/>
          <w:lang w:eastAsia="zh-CN"/>
        </w:rPr>
        <w:t>1 июля 2015 года.</w:t>
      </w:r>
    </w:p>
    <w:p w:rsidR="00D87302" w:rsidRPr="00D87302" w:rsidRDefault="00D87302" w:rsidP="00D87302">
      <w:pPr>
        <w:tabs>
          <w:tab w:val="num" w:pos="0"/>
          <w:tab w:val="left" w:pos="1134"/>
        </w:tabs>
        <w:spacing w:after="0" w:line="240" w:lineRule="auto"/>
        <w:ind w:firstLine="709"/>
        <w:rPr>
          <w:rFonts w:ascii="Times New Roman" w:eastAsia="Times New Roman" w:hAnsi="Times New Roman" w:cs="Times New Roman"/>
          <w:sz w:val="30"/>
          <w:szCs w:val="30"/>
          <w:lang w:eastAsia="zh-CN"/>
        </w:rPr>
      </w:pPr>
    </w:p>
    <w:p w:rsidR="00800896" w:rsidRPr="00DB48BC" w:rsidRDefault="00800896">
      <w:pPr>
        <w:rPr>
          <w:rFonts w:ascii="Times New Roman" w:hAnsi="Times New Roman" w:cs="Times New Roman"/>
        </w:rPr>
      </w:pPr>
    </w:p>
    <w:sectPr w:rsidR="00800896" w:rsidRPr="00DB48BC" w:rsidSect="00DB48BC">
      <w:footerReference w:type="even" r:id="rId8"/>
      <w:pgSz w:w="11905" w:h="16837"/>
      <w:pgMar w:top="1134" w:right="567" w:bottom="1134" w:left="1134" w:header="0"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DCE" w:rsidRDefault="00813B93">
      <w:pPr>
        <w:spacing w:after="0" w:line="240" w:lineRule="auto"/>
      </w:pPr>
      <w:r>
        <w:separator/>
      </w:r>
    </w:p>
  </w:endnote>
  <w:endnote w:type="continuationSeparator" w:id="0">
    <w:p w:rsidR="00380DCE" w:rsidRDefault="0081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1687"/>
      <w:docPartObj>
        <w:docPartGallery w:val="Page Numbers (Bottom of Page)"/>
        <w:docPartUnique/>
      </w:docPartObj>
    </w:sdtPr>
    <w:sdtEndPr/>
    <w:sdtContent>
      <w:p w:rsidR="00CB6C6E" w:rsidRDefault="00CB6C6E">
        <w:pPr>
          <w:pStyle w:val="af2"/>
          <w:jc w:val="center"/>
        </w:pPr>
        <w:r w:rsidRPr="00AB33A5">
          <w:rPr>
            <w:rFonts w:ascii="Times New Roman" w:hAnsi="Times New Roman" w:cs="Times New Roman"/>
          </w:rPr>
          <w:fldChar w:fldCharType="begin"/>
        </w:r>
        <w:r w:rsidRPr="00AB33A5">
          <w:rPr>
            <w:rFonts w:ascii="Times New Roman" w:hAnsi="Times New Roman" w:cs="Times New Roman"/>
          </w:rPr>
          <w:instrText xml:space="preserve"> PAGE   \* MERGEFORMAT </w:instrText>
        </w:r>
        <w:r w:rsidRPr="00AB33A5">
          <w:rPr>
            <w:rFonts w:ascii="Times New Roman" w:hAnsi="Times New Roman" w:cs="Times New Roman"/>
          </w:rPr>
          <w:fldChar w:fldCharType="separate"/>
        </w:r>
        <w:r>
          <w:rPr>
            <w:rFonts w:ascii="Times New Roman" w:hAnsi="Times New Roman" w:cs="Times New Roman"/>
            <w:noProof/>
          </w:rPr>
          <w:t>2</w:t>
        </w:r>
        <w:r w:rsidRPr="00AB33A5">
          <w:rPr>
            <w:rFonts w:ascii="Times New Roman" w:hAnsi="Times New Roman" w:cs="Times New Roman"/>
          </w:rPr>
          <w:fldChar w:fldCharType="end"/>
        </w:r>
      </w:p>
    </w:sdtContent>
  </w:sdt>
  <w:p w:rsidR="00CB6C6E" w:rsidRDefault="00CB6C6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DCE" w:rsidRDefault="00813B93">
      <w:pPr>
        <w:spacing w:after="0" w:line="240" w:lineRule="auto"/>
      </w:pPr>
      <w:r>
        <w:separator/>
      </w:r>
    </w:p>
  </w:footnote>
  <w:footnote w:type="continuationSeparator" w:id="0">
    <w:p w:rsidR="00380DCE" w:rsidRDefault="00813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A31"/>
    <w:multiLevelType w:val="multilevel"/>
    <w:tmpl w:val="8E805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C912E6"/>
    <w:multiLevelType w:val="multilevel"/>
    <w:tmpl w:val="5A40CA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544B86"/>
    <w:multiLevelType w:val="multilevel"/>
    <w:tmpl w:val="0C184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A53C56"/>
    <w:multiLevelType w:val="multilevel"/>
    <w:tmpl w:val="F3BAF0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3D576D1"/>
    <w:multiLevelType w:val="multilevel"/>
    <w:tmpl w:val="155E3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825C38"/>
    <w:multiLevelType w:val="multilevel"/>
    <w:tmpl w:val="18C48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217EA0"/>
    <w:multiLevelType w:val="multilevel"/>
    <w:tmpl w:val="05AAA5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AD275E"/>
    <w:multiLevelType w:val="multilevel"/>
    <w:tmpl w:val="F2CE5492"/>
    <w:lvl w:ilvl="0">
      <w:start w:val="2"/>
      <w:numFmt w:val="decimal"/>
      <w:lvlText w:val="3.6.%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907020"/>
    <w:multiLevelType w:val="multilevel"/>
    <w:tmpl w:val="A37A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B616B46"/>
    <w:multiLevelType w:val="multilevel"/>
    <w:tmpl w:val="4F70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3">
      <w:start w:val="8"/>
      <w:numFmt w:val="decimal"/>
      <w:lvlText w:val="%1.%3.%4"/>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4">
      <w:start w:val="7"/>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10">
    <w:nsid w:val="31444416"/>
    <w:multiLevelType w:val="multilevel"/>
    <w:tmpl w:val="6BDE7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7F0B92"/>
    <w:multiLevelType w:val="hybridMultilevel"/>
    <w:tmpl w:val="40429A4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A29009E"/>
    <w:multiLevelType w:val="multilevel"/>
    <w:tmpl w:val="A7A853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9271C98"/>
    <w:multiLevelType w:val="multilevel"/>
    <w:tmpl w:val="6F00C5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3105257"/>
    <w:multiLevelType w:val="multilevel"/>
    <w:tmpl w:val="16AC3B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ECC74AB"/>
    <w:multiLevelType w:val="multilevel"/>
    <w:tmpl w:val="373EC2F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1845595"/>
    <w:multiLevelType w:val="multilevel"/>
    <w:tmpl w:val="1E3088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A81BBB"/>
    <w:multiLevelType w:val="multilevel"/>
    <w:tmpl w:val="1AE2C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A7F4745"/>
    <w:multiLevelType w:val="multilevel"/>
    <w:tmpl w:val="B336BF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B1F54F8"/>
    <w:multiLevelType w:val="multilevel"/>
    <w:tmpl w:val="F5926388"/>
    <w:lvl w:ilvl="0">
      <w:start w:val="5"/>
      <w:numFmt w:val="decimal"/>
      <w:lvlText w:val="3.6.%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653B6E"/>
    <w:multiLevelType w:val="multilevel"/>
    <w:tmpl w:val="76F63DD8"/>
    <w:lvl w:ilvl="0">
      <w:start w:val="9"/>
      <w:numFmt w:val="decimal"/>
      <w:lvlText w:val="3.6.%1"/>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0F012B"/>
    <w:multiLevelType w:val="multilevel"/>
    <w:tmpl w:val="F252E5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1A775E9"/>
    <w:multiLevelType w:val="hybridMultilevel"/>
    <w:tmpl w:val="895AD2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A92B31"/>
    <w:multiLevelType w:val="multilevel"/>
    <w:tmpl w:val="665AF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6"/>
  </w:num>
  <w:num w:numId="3">
    <w:abstractNumId w:val="7"/>
  </w:num>
  <w:num w:numId="4">
    <w:abstractNumId w:val="19"/>
  </w:num>
  <w:num w:numId="5">
    <w:abstractNumId w:val="20"/>
  </w:num>
  <w:num w:numId="6">
    <w:abstractNumId w:val="22"/>
  </w:num>
  <w:num w:numId="7">
    <w:abstractNumId w:val="15"/>
  </w:num>
  <w:num w:numId="8">
    <w:abstractNumId w:val="1"/>
  </w:num>
  <w:num w:numId="9">
    <w:abstractNumId w:val="10"/>
  </w:num>
  <w:num w:numId="10">
    <w:abstractNumId w:val="12"/>
  </w:num>
  <w:num w:numId="11">
    <w:abstractNumId w:val="8"/>
  </w:num>
  <w:num w:numId="12">
    <w:abstractNumId w:val="23"/>
  </w:num>
  <w:num w:numId="13">
    <w:abstractNumId w:val="3"/>
  </w:num>
  <w:num w:numId="14">
    <w:abstractNumId w:val="0"/>
  </w:num>
  <w:num w:numId="15">
    <w:abstractNumId w:val="2"/>
  </w:num>
  <w:num w:numId="16">
    <w:abstractNumId w:val="18"/>
  </w:num>
  <w:num w:numId="17">
    <w:abstractNumId w:val="17"/>
  </w:num>
  <w:num w:numId="18">
    <w:abstractNumId w:val="5"/>
  </w:num>
  <w:num w:numId="19">
    <w:abstractNumId w:val="6"/>
  </w:num>
  <w:num w:numId="20">
    <w:abstractNumId w:val="21"/>
  </w:num>
  <w:num w:numId="21">
    <w:abstractNumId w:val="14"/>
  </w:num>
  <w:num w:numId="22">
    <w:abstractNumId w:val="13"/>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BC"/>
    <w:rsid w:val="000F0A40"/>
    <w:rsid w:val="00380DCE"/>
    <w:rsid w:val="003F3A77"/>
    <w:rsid w:val="004372CB"/>
    <w:rsid w:val="00481545"/>
    <w:rsid w:val="00562728"/>
    <w:rsid w:val="00581F67"/>
    <w:rsid w:val="00616C39"/>
    <w:rsid w:val="0069047C"/>
    <w:rsid w:val="006D33AB"/>
    <w:rsid w:val="0071225E"/>
    <w:rsid w:val="007563B7"/>
    <w:rsid w:val="007A65D9"/>
    <w:rsid w:val="007D2551"/>
    <w:rsid w:val="007E5EDA"/>
    <w:rsid w:val="00800896"/>
    <w:rsid w:val="00813B93"/>
    <w:rsid w:val="00A302E3"/>
    <w:rsid w:val="00A36BB1"/>
    <w:rsid w:val="00A84BC3"/>
    <w:rsid w:val="00C25464"/>
    <w:rsid w:val="00CB6C6E"/>
    <w:rsid w:val="00D612F4"/>
    <w:rsid w:val="00D62E02"/>
    <w:rsid w:val="00D75896"/>
    <w:rsid w:val="00D87302"/>
    <w:rsid w:val="00DB48BC"/>
    <w:rsid w:val="00DE1D1C"/>
    <w:rsid w:val="00E61CE3"/>
    <w:rsid w:val="00E75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Название Знак Char,Знак Знак Знак3 Char Знак,Заголовок 1 Знак Знак Знак"/>
    <w:basedOn w:val="a"/>
    <w:next w:val="a"/>
    <w:link w:val="10"/>
    <w:uiPriority w:val="9"/>
    <w:qFormat/>
    <w:rsid w:val="00DB48BC"/>
    <w:pPr>
      <w:keepNext/>
      <w:keepLines/>
      <w:spacing w:after="221" w:line="240" w:lineRule="auto"/>
      <w:ind w:firstLine="709"/>
      <w:jc w:val="both"/>
      <w:outlineLvl w:val="0"/>
    </w:pPr>
    <w:rPr>
      <w:rFonts w:ascii="Times New Roman" w:eastAsia="Times New Roman" w:hAnsi="Times New Roman" w:cs="Times New Roman"/>
      <w:b/>
      <w:bCs/>
      <w:color w:val="000000"/>
      <w:sz w:val="30"/>
      <w:szCs w:val="30"/>
    </w:rPr>
  </w:style>
  <w:style w:type="paragraph" w:styleId="2">
    <w:name w:val="heading 2"/>
    <w:basedOn w:val="a"/>
    <w:next w:val="a"/>
    <w:link w:val="20"/>
    <w:uiPriority w:val="9"/>
    <w:unhideWhenUsed/>
    <w:qFormat/>
    <w:rsid w:val="00A36BB1"/>
    <w:pPr>
      <w:keepNext/>
      <w:keepLines/>
      <w:tabs>
        <w:tab w:val="left" w:pos="423"/>
      </w:tabs>
      <w:spacing w:after="366" w:line="240" w:lineRule="auto"/>
      <w:ind w:firstLine="709"/>
      <w:jc w:val="both"/>
      <w:outlineLvl w:val="1"/>
    </w:pPr>
    <w:rPr>
      <w:rFonts w:ascii="Times New Roman" w:eastAsia="Times New Roman" w:hAnsi="Times New Roman" w:cs="Times New Roman"/>
      <w:b/>
      <w:bCs/>
      <w:color w:val="000000"/>
      <w:sz w:val="30"/>
      <w:szCs w:val="30"/>
    </w:rPr>
  </w:style>
  <w:style w:type="paragraph" w:styleId="3">
    <w:name w:val="heading 3"/>
    <w:basedOn w:val="a"/>
    <w:next w:val="a"/>
    <w:link w:val="30"/>
    <w:uiPriority w:val="9"/>
    <w:unhideWhenUsed/>
    <w:qFormat/>
    <w:rsid w:val="00A36BB1"/>
    <w:pPr>
      <w:keepNext/>
      <w:keepLines/>
      <w:tabs>
        <w:tab w:val="left" w:pos="1531"/>
      </w:tabs>
      <w:spacing w:after="300" w:line="240" w:lineRule="auto"/>
      <w:ind w:firstLine="709"/>
      <w:jc w:val="both"/>
      <w:outlineLvl w:val="2"/>
    </w:pPr>
    <w:rPr>
      <w:rFonts w:ascii="Times New Roman" w:eastAsia="Times New Roman" w:hAnsi="Times New Roman" w:cs="Times New Roman"/>
      <w:b/>
      <w:bCs/>
      <w:i/>
      <w:iCs/>
      <w:color w:val="000000"/>
      <w:sz w:val="30"/>
      <w:szCs w:val="30"/>
    </w:rPr>
  </w:style>
  <w:style w:type="paragraph" w:styleId="4">
    <w:name w:val="heading 4"/>
    <w:basedOn w:val="a"/>
    <w:next w:val="a"/>
    <w:link w:val="40"/>
    <w:uiPriority w:val="9"/>
    <w:semiHidden/>
    <w:unhideWhenUsed/>
    <w:qFormat/>
    <w:rsid w:val="007D25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25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25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25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25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D25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Название Знак Char Знак,Знак Знак Знак3 Char Знак Знак,Заголовок 1 Знак Знак Знак Знак"/>
    <w:basedOn w:val="a0"/>
    <w:link w:val="1"/>
    <w:uiPriority w:val="9"/>
    <w:rsid w:val="00DB48BC"/>
    <w:rPr>
      <w:rFonts w:ascii="Times New Roman" w:eastAsia="Times New Roman" w:hAnsi="Times New Roman" w:cs="Times New Roman"/>
      <w:b/>
      <w:bCs/>
      <w:color w:val="000000"/>
      <w:sz w:val="30"/>
      <w:szCs w:val="30"/>
      <w:lang w:eastAsia="ru-RU"/>
    </w:rPr>
  </w:style>
  <w:style w:type="character" w:customStyle="1" w:styleId="20">
    <w:name w:val="Заголовок 2 Знак"/>
    <w:basedOn w:val="a0"/>
    <w:link w:val="2"/>
    <w:uiPriority w:val="9"/>
    <w:rsid w:val="00A36BB1"/>
    <w:rPr>
      <w:rFonts w:ascii="Times New Roman" w:eastAsia="Times New Roman" w:hAnsi="Times New Roman" w:cs="Times New Roman"/>
      <w:b/>
      <w:bCs/>
      <w:color w:val="000000"/>
      <w:sz w:val="30"/>
      <w:szCs w:val="30"/>
      <w:lang w:eastAsia="ru-RU"/>
    </w:rPr>
  </w:style>
  <w:style w:type="character" w:customStyle="1" w:styleId="30">
    <w:name w:val="Заголовок 3 Знак"/>
    <w:basedOn w:val="a0"/>
    <w:link w:val="3"/>
    <w:uiPriority w:val="9"/>
    <w:rsid w:val="00A36BB1"/>
    <w:rPr>
      <w:rFonts w:ascii="Times New Roman" w:eastAsia="Times New Roman" w:hAnsi="Times New Roman" w:cs="Times New Roman"/>
      <w:b/>
      <w:bCs/>
      <w:i/>
      <w:iCs/>
      <w:color w:val="000000"/>
      <w:sz w:val="30"/>
      <w:szCs w:val="30"/>
      <w:lang w:eastAsia="ru-RU"/>
    </w:rPr>
  </w:style>
  <w:style w:type="character" w:styleId="a3">
    <w:name w:val="Strong"/>
    <w:uiPriority w:val="22"/>
    <w:qFormat/>
    <w:rsid w:val="007D2551"/>
    <w:rPr>
      <w:b/>
      <w:bCs/>
    </w:rPr>
  </w:style>
  <w:style w:type="character" w:styleId="a4">
    <w:name w:val="Emphasis"/>
    <w:uiPriority w:val="20"/>
    <w:qFormat/>
    <w:rsid w:val="007D2551"/>
    <w:rPr>
      <w:i/>
      <w:iCs/>
    </w:rPr>
  </w:style>
  <w:style w:type="paragraph" w:styleId="a5">
    <w:name w:val="List Paragraph"/>
    <w:basedOn w:val="a"/>
    <w:link w:val="a6"/>
    <w:uiPriority w:val="34"/>
    <w:qFormat/>
    <w:rsid w:val="007D2551"/>
    <w:pPr>
      <w:ind w:left="720"/>
      <w:contextualSpacing/>
    </w:pPr>
  </w:style>
  <w:style w:type="character" w:customStyle="1" w:styleId="a6">
    <w:name w:val="Абзац списка Знак"/>
    <w:link w:val="a5"/>
    <w:uiPriority w:val="34"/>
    <w:locked/>
    <w:rsid w:val="007D2551"/>
  </w:style>
  <w:style w:type="paragraph" w:styleId="a7">
    <w:name w:val="TOC Heading"/>
    <w:basedOn w:val="1"/>
    <w:next w:val="a"/>
    <w:uiPriority w:val="39"/>
    <w:semiHidden/>
    <w:unhideWhenUsed/>
    <w:qFormat/>
    <w:rsid w:val="007D2551"/>
    <w:pPr>
      <w:outlineLvl w:val="9"/>
    </w:pPr>
  </w:style>
  <w:style w:type="character" w:customStyle="1" w:styleId="40">
    <w:name w:val="Заголовок 4 Знак"/>
    <w:basedOn w:val="a0"/>
    <w:link w:val="4"/>
    <w:uiPriority w:val="9"/>
    <w:semiHidden/>
    <w:rsid w:val="007D25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25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D25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D25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D255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D2551"/>
    <w:rPr>
      <w:rFonts w:asciiTheme="majorHAnsi" w:eastAsiaTheme="majorEastAsia" w:hAnsiTheme="majorHAnsi" w:cstheme="majorBidi"/>
      <w:i/>
      <w:iCs/>
      <w:color w:val="404040" w:themeColor="text1" w:themeTint="BF"/>
      <w:sz w:val="20"/>
      <w:szCs w:val="20"/>
    </w:rPr>
  </w:style>
  <w:style w:type="paragraph" w:styleId="a8">
    <w:name w:val="Title"/>
    <w:aliases w:val="Заголовок статьи,Название Знак Знак Знак,Название Знак Знак,Заголовок 1 Знак1,Заголовок 1 Знак Знак,Знак Знак Знак3 Знак"/>
    <w:basedOn w:val="a"/>
    <w:link w:val="a9"/>
    <w:uiPriority w:val="10"/>
    <w:qFormat/>
    <w:rsid w:val="007D2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aliases w:val="Заголовок статьи Знак,Название Знак Знак Знак Знак,Название Знак Знак Знак1,Заголовок 1 Знак1 Знак,Заголовок 1 Знак Знак Знак1,Знак Знак Знак3 Знак Знак"/>
    <w:basedOn w:val="a0"/>
    <w:link w:val="a8"/>
    <w:uiPriority w:val="10"/>
    <w:rsid w:val="007D2551"/>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7D2551"/>
    <w:pPr>
      <w:spacing w:after="0" w:line="240" w:lineRule="auto"/>
    </w:pPr>
  </w:style>
  <w:style w:type="numbering" w:customStyle="1" w:styleId="11">
    <w:name w:val="Нет списка1"/>
    <w:next w:val="a2"/>
    <w:uiPriority w:val="99"/>
    <w:semiHidden/>
    <w:unhideWhenUsed/>
    <w:rsid w:val="00DB48BC"/>
  </w:style>
  <w:style w:type="character" w:styleId="ab">
    <w:name w:val="Hyperlink"/>
    <w:basedOn w:val="a0"/>
    <w:uiPriority w:val="99"/>
    <w:rsid w:val="00DB48BC"/>
    <w:rPr>
      <w:color w:val="0066CC"/>
      <w:u w:val="single"/>
    </w:rPr>
  </w:style>
  <w:style w:type="character" w:customStyle="1" w:styleId="21">
    <w:name w:val="Заголовок №2_"/>
    <w:basedOn w:val="a0"/>
    <w:link w:val="22"/>
    <w:rsid w:val="00DB48BC"/>
    <w:rPr>
      <w:rFonts w:ascii="Times New Roman" w:eastAsia="Times New Roman" w:hAnsi="Times New Roman" w:cs="Times New Roman"/>
      <w:sz w:val="30"/>
      <w:szCs w:val="30"/>
      <w:shd w:val="clear" w:color="auto" w:fill="FFFFFF"/>
    </w:rPr>
  </w:style>
  <w:style w:type="character" w:customStyle="1" w:styleId="23">
    <w:name w:val="Оглавление 2 Знак"/>
    <w:basedOn w:val="a0"/>
    <w:link w:val="24"/>
    <w:rsid w:val="00DB48BC"/>
    <w:rPr>
      <w:rFonts w:ascii="Times New Roman" w:eastAsia="Times New Roman" w:hAnsi="Times New Roman" w:cs="Times New Roman"/>
      <w:sz w:val="27"/>
      <w:szCs w:val="27"/>
      <w:shd w:val="clear" w:color="auto" w:fill="FFFFFF"/>
    </w:rPr>
  </w:style>
  <w:style w:type="character" w:customStyle="1" w:styleId="31">
    <w:name w:val="Оглавление 3 Знак"/>
    <w:basedOn w:val="a0"/>
    <w:link w:val="32"/>
    <w:rsid w:val="00DB48BC"/>
    <w:rPr>
      <w:rFonts w:ascii="Times New Roman" w:eastAsia="Times New Roman" w:hAnsi="Times New Roman" w:cs="Times New Roman"/>
      <w:sz w:val="27"/>
      <w:szCs w:val="27"/>
      <w:shd w:val="clear" w:color="auto" w:fill="FFFFFF"/>
    </w:rPr>
  </w:style>
  <w:style w:type="character" w:customStyle="1" w:styleId="25">
    <w:name w:val="Оглавление (2) + Не курсив"/>
    <w:basedOn w:val="31"/>
    <w:rsid w:val="00DB48B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DB48BC"/>
    <w:rPr>
      <w:rFonts w:ascii="Times New Roman" w:eastAsia="Times New Roman" w:hAnsi="Times New Roman" w:cs="Times New Roman"/>
      <w:sz w:val="34"/>
      <w:szCs w:val="34"/>
      <w:shd w:val="clear" w:color="auto" w:fill="FFFFFF"/>
    </w:rPr>
  </w:style>
  <w:style w:type="character" w:customStyle="1" w:styleId="ac">
    <w:name w:val="Основной текст_"/>
    <w:basedOn w:val="a0"/>
    <w:link w:val="14"/>
    <w:rsid w:val="00DB48BC"/>
    <w:rPr>
      <w:rFonts w:ascii="Times New Roman" w:eastAsia="Times New Roman" w:hAnsi="Times New Roman" w:cs="Times New Roman"/>
      <w:sz w:val="27"/>
      <w:szCs w:val="27"/>
      <w:shd w:val="clear" w:color="auto" w:fill="FFFFFF"/>
    </w:rPr>
  </w:style>
  <w:style w:type="character" w:customStyle="1" w:styleId="41">
    <w:name w:val="Заголовок №4_"/>
    <w:basedOn w:val="a0"/>
    <w:link w:val="42"/>
    <w:rsid w:val="00DB48BC"/>
    <w:rPr>
      <w:rFonts w:ascii="Times New Roman" w:eastAsia="Times New Roman" w:hAnsi="Times New Roman" w:cs="Times New Roman"/>
      <w:sz w:val="27"/>
      <w:szCs w:val="27"/>
      <w:shd w:val="clear" w:color="auto" w:fill="FFFFFF"/>
    </w:rPr>
  </w:style>
  <w:style w:type="character" w:customStyle="1" w:styleId="2135pt">
    <w:name w:val="Заголовок №2 + 13;5 pt"/>
    <w:basedOn w:val="21"/>
    <w:rsid w:val="00DB48BC"/>
    <w:rPr>
      <w:rFonts w:ascii="Times New Roman" w:eastAsia="Times New Roman" w:hAnsi="Times New Roman" w:cs="Times New Roman"/>
      <w:sz w:val="27"/>
      <w:szCs w:val="27"/>
      <w:shd w:val="clear" w:color="auto" w:fill="FFFFFF"/>
    </w:rPr>
  </w:style>
  <w:style w:type="character" w:customStyle="1" w:styleId="13pt150">
    <w:name w:val="Основной текст + 13 pt;Масштаб 150%"/>
    <w:basedOn w:val="ac"/>
    <w:rsid w:val="00DB48BC"/>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
    <w:basedOn w:val="ac"/>
    <w:rsid w:val="00DB48BC"/>
    <w:rPr>
      <w:rFonts w:ascii="Times New Roman" w:eastAsia="Times New Roman" w:hAnsi="Times New Roman" w:cs="Times New Roman"/>
      <w:sz w:val="27"/>
      <w:szCs w:val="27"/>
      <w:shd w:val="clear" w:color="auto" w:fill="FFFFFF"/>
    </w:rPr>
  </w:style>
  <w:style w:type="character" w:customStyle="1" w:styleId="26">
    <w:name w:val="Основной текст (2)_"/>
    <w:basedOn w:val="a0"/>
    <w:link w:val="27"/>
    <w:rsid w:val="00DB48BC"/>
    <w:rPr>
      <w:rFonts w:ascii="Times New Roman" w:eastAsia="Times New Roman" w:hAnsi="Times New Roman" w:cs="Times New Roman"/>
      <w:sz w:val="23"/>
      <w:szCs w:val="23"/>
      <w:shd w:val="clear" w:color="auto" w:fill="FFFFFF"/>
    </w:rPr>
  </w:style>
  <w:style w:type="character" w:customStyle="1" w:styleId="ArialUnicodeMS12pt">
    <w:name w:val="Основной текст + Arial Unicode MS;12 pt;Курсив"/>
    <w:basedOn w:val="ac"/>
    <w:rsid w:val="00DB48BC"/>
    <w:rPr>
      <w:rFonts w:ascii="Times New Roman" w:eastAsia="Times New Roman" w:hAnsi="Times New Roman" w:cs="Times New Roman"/>
      <w:sz w:val="27"/>
      <w:szCs w:val="27"/>
      <w:shd w:val="clear" w:color="auto" w:fill="FFFFFF"/>
    </w:rPr>
  </w:style>
  <w:style w:type="character" w:customStyle="1" w:styleId="ae">
    <w:name w:val="Подпись к таблице_"/>
    <w:basedOn w:val="a0"/>
    <w:link w:val="af"/>
    <w:rsid w:val="00DB48BC"/>
    <w:rPr>
      <w:rFonts w:ascii="Times New Roman" w:eastAsia="Times New Roman" w:hAnsi="Times New Roman" w:cs="Times New Roman"/>
      <w:sz w:val="27"/>
      <w:szCs w:val="27"/>
      <w:shd w:val="clear" w:color="auto" w:fill="FFFFFF"/>
    </w:rPr>
  </w:style>
  <w:style w:type="character" w:customStyle="1" w:styleId="43">
    <w:name w:val="Основной текст (4)_"/>
    <w:basedOn w:val="a0"/>
    <w:link w:val="44"/>
    <w:rsid w:val="00DB48BC"/>
    <w:rPr>
      <w:rFonts w:ascii="Times New Roman" w:eastAsia="Times New Roman" w:hAnsi="Times New Roman" w:cs="Times New Roman"/>
      <w:sz w:val="23"/>
      <w:szCs w:val="23"/>
      <w:shd w:val="clear" w:color="auto" w:fill="FFFFFF"/>
    </w:rPr>
  </w:style>
  <w:style w:type="character" w:customStyle="1" w:styleId="33">
    <w:name w:val="Основной текст (3)_"/>
    <w:basedOn w:val="a0"/>
    <w:link w:val="34"/>
    <w:rsid w:val="00DB48BC"/>
    <w:rPr>
      <w:rFonts w:ascii="Times New Roman" w:eastAsia="Times New Roman" w:hAnsi="Times New Roman" w:cs="Times New Roman"/>
      <w:sz w:val="20"/>
      <w:szCs w:val="20"/>
      <w:shd w:val="clear" w:color="auto" w:fill="FFFFFF"/>
    </w:rPr>
  </w:style>
  <w:style w:type="character" w:customStyle="1" w:styleId="51">
    <w:name w:val="Основной текст (5)_"/>
    <w:basedOn w:val="a0"/>
    <w:link w:val="52"/>
    <w:rsid w:val="00DB48BC"/>
    <w:rPr>
      <w:rFonts w:ascii="Times New Roman" w:eastAsia="Times New Roman" w:hAnsi="Times New Roman" w:cs="Times New Roman"/>
      <w:sz w:val="27"/>
      <w:szCs w:val="27"/>
      <w:shd w:val="clear" w:color="auto" w:fill="FFFFFF"/>
    </w:rPr>
  </w:style>
  <w:style w:type="character" w:customStyle="1" w:styleId="53">
    <w:name w:val="Основной текст (5) + Не курсив"/>
    <w:basedOn w:val="51"/>
    <w:rsid w:val="00DB48BC"/>
    <w:rPr>
      <w:rFonts w:ascii="Times New Roman" w:eastAsia="Times New Roman" w:hAnsi="Times New Roman" w:cs="Times New Roman"/>
      <w:i/>
      <w:iCs/>
      <w:sz w:val="27"/>
      <w:szCs w:val="27"/>
      <w:shd w:val="clear" w:color="auto" w:fill="FFFFFF"/>
    </w:rPr>
  </w:style>
  <w:style w:type="character" w:customStyle="1" w:styleId="35">
    <w:name w:val="Заголовок №3_"/>
    <w:basedOn w:val="a0"/>
    <w:link w:val="36"/>
    <w:rsid w:val="00DB48BC"/>
    <w:rPr>
      <w:rFonts w:ascii="Times New Roman" w:eastAsia="Times New Roman" w:hAnsi="Times New Roman" w:cs="Times New Roman"/>
      <w:sz w:val="27"/>
      <w:szCs w:val="27"/>
      <w:shd w:val="clear" w:color="auto" w:fill="FFFFFF"/>
    </w:rPr>
  </w:style>
  <w:style w:type="character" w:customStyle="1" w:styleId="37">
    <w:name w:val="Заголовок №3 + Не курсив"/>
    <w:basedOn w:val="35"/>
    <w:rsid w:val="00DB48BC"/>
    <w:rPr>
      <w:rFonts w:ascii="Times New Roman" w:eastAsia="Times New Roman" w:hAnsi="Times New Roman" w:cs="Times New Roman"/>
      <w:i/>
      <w:iCs/>
      <w:sz w:val="27"/>
      <w:szCs w:val="27"/>
      <w:shd w:val="clear" w:color="auto" w:fill="FFFFFF"/>
    </w:rPr>
  </w:style>
  <w:style w:type="paragraph" w:customStyle="1" w:styleId="22">
    <w:name w:val="Заголовок №2"/>
    <w:basedOn w:val="a"/>
    <w:link w:val="21"/>
    <w:rsid w:val="00DB48BC"/>
    <w:pPr>
      <w:shd w:val="clear" w:color="auto" w:fill="FFFFFF"/>
      <w:spacing w:after="0" w:line="322" w:lineRule="exact"/>
      <w:outlineLvl w:val="1"/>
    </w:pPr>
    <w:rPr>
      <w:rFonts w:ascii="Times New Roman" w:eastAsia="Times New Roman" w:hAnsi="Times New Roman" w:cs="Times New Roman"/>
      <w:sz w:val="30"/>
      <w:szCs w:val="30"/>
    </w:rPr>
  </w:style>
  <w:style w:type="paragraph" w:styleId="24">
    <w:name w:val="toc 2"/>
    <w:basedOn w:val="a"/>
    <w:link w:val="23"/>
    <w:autoRedefine/>
    <w:uiPriority w:val="39"/>
    <w:rsid w:val="00DB48BC"/>
    <w:pPr>
      <w:shd w:val="clear" w:color="auto" w:fill="FFFFFF"/>
      <w:spacing w:after="0" w:line="322" w:lineRule="exact"/>
      <w:jc w:val="both"/>
    </w:pPr>
    <w:rPr>
      <w:rFonts w:ascii="Times New Roman" w:eastAsia="Times New Roman" w:hAnsi="Times New Roman" w:cs="Times New Roman"/>
      <w:sz w:val="27"/>
      <w:szCs w:val="27"/>
    </w:rPr>
  </w:style>
  <w:style w:type="paragraph" w:styleId="32">
    <w:name w:val="toc 3"/>
    <w:basedOn w:val="a"/>
    <w:link w:val="31"/>
    <w:autoRedefine/>
    <w:uiPriority w:val="39"/>
    <w:rsid w:val="00DB48BC"/>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13">
    <w:name w:val="Заголовок №1"/>
    <w:basedOn w:val="a"/>
    <w:link w:val="12"/>
    <w:rsid w:val="00DB48BC"/>
    <w:pPr>
      <w:shd w:val="clear" w:color="auto" w:fill="FFFFFF"/>
      <w:spacing w:after="420" w:line="0" w:lineRule="atLeast"/>
      <w:outlineLvl w:val="0"/>
    </w:pPr>
    <w:rPr>
      <w:rFonts w:ascii="Times New Roman" w:eastAsia="Times New Roman" w:hAnsi="Times New Roman" w:cs="Times New Roman"/>
      <w:sz w:val="34"/>
      <w:szCs w:val="34"/>
    </w:rPr>
  </w:style>
  <w:style w:type="paragraph" w:customStyle="1" w:styleId="14">
    <w:name w:val="Основной текст1"/>
    <w:basedOn w:val="a"/>
    <w:link w:val="ac"/>
    <w:rsid w:val="00DB48BC"/>
    <w:pPr>
      <w:shd w:val="clear" w:color="auto" w:fill="FFFFFF"/>
      <w:spacing w:before="420" w:after="420" w:line="0" w:lineRule="atLeast"/>
      <w:ind w:hanging="300"/>
    </w:pPr>
    <w:rPr>
      <w:rFonts w:ascii="Times New Roman" w:eastAsia="Times New Roman" w:hAnsi="Times New Roman" w:cs="Times New Roman"/>
      <w:sz w:val="27"/>
      <w:szCs w:val="27"/>
    </w:rPr>
  </w:style>
  <w:style w:type="paragraph" w:customStyle="1" w:styleId="42">
    <w:name w:val="Заголовок №4"/>
    <w:basedOn w:val="a"/>
    <w:link w:val="41"/>
    <w:rsid w:val="00DB48BC"/>
    <w:pPr>
      <w:shd w:val="clear" w:color="auto" w:fill="FFFFFF"/>
      <w:spacing w:before="300" w:after="480" w:line="0" w:lineRule="atLeast"/>
      <w:ind w:hanging="280"/>
      <w:jc w:val="both"/>
      <w:outlineLvl w:val="3"/>
    </w:pPr>
    <w:rPr>
      <w:rFonts w:ascii="Times New Roman" w:eastAsia="Times New Roman" w:hAnsi="Times New Roman" w:cs="Times New Roman"/>
      <w:sz w:val="27"/>
      <w:szCs w:val="27"/>
    </w:rPr>
  </w:style>
  <w:style w:type="paragraph" w:customStyle="1" w:styleId="27">
    <w:name w:val="Основной текст (2)"/>
    <w:basedOn w:val="a"/>
    <w:link w:val="26"/>
    <w:rsid w:val="00DB48BC"/>
    <w:pPr>
      <w:shd w:val="clear" w:color="auto" w:fill="FFFFFF"/>
      <w:spacing w:after="0" w:line="322" w:lineRule="exact"/>
    </w:pPr>
    <w:rPr>
      <w:rFonts w:ascii="Times New Roman" w:eastAsia="Times New Roman" w:hAnsi="Times New Roman" w:cs="Times New Roman"/>
      <w:sz w:val="23"/>
      <w:szCs w:val="23"/>
    </w:rPr>
  </w:style>
  <w:style w:type="paragraph" w:customStyle="1" w:styleId="af">
    <w:name w:val="Подпись к таблице"/>
    <w:basedOn w:val="a"/>
    <w:link w:val="ae"/>
    <w:rsid w:val="00DB48BC"/>
    <w:pPr>
      <w:shd w:val="clear" w:color="auto" w:fill="FFFFFF"/>
      <w:spacing w:after="0" w:line="0" w:lineRule="atLeast"/>
    </w:pPr>
    <w:rPr>
      <w:rFonts w:ascii="Times New Roman" w:eastAsia="Times New Roman" w:hAnsi="Times New Roman" w:cs="Times New Roman"/>
      <w:sz w:val="27"/>
      <w:szCs w:val="27"/>
    </w:rPr>
  </w:style>
  <w:style w:type="paragraph" w:customStyle="1" w:styleId="44">
    <w:name w:val="Основной текст (4)"/>
    <w:basedOn w:val="a"/>
    <w:link w:val="43"/>
    <w:rsid w:val="00DB48BC"/>
    <w:pPr>
      <w:shd w:val="clear" w:color="auto" w:fill="FFFFFF"/>
      <w:spacing w:after="0" w:line="0" w:lineRule="atLeast"/>
    </w:pPr>
    <w:rPr>
      <w:rFonts w:ascii="Times New Roman" w:eastAsia="Times New Roman" w:hAnsi="Times New Roman" w:cs="Times New Roman"/>
      <w:sz w:val="23"/>
      <w:szCs w:val="23"/>
    </w:rPr>
  </w:style>
  <w:style w:type="paragraph" w:customStyle="1" w:styleId="34">
    <w:name w:val="Основной текст (3)"/>
    <w:basedOn w:val="a"/>
    <w:link w:val="33"/>
    <w:rsid w:val="00DB48BC"/>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DB48BC"/>
    <w:pPr>
      <w:shd w:val="clear" w:color="auto" w:fill="FFFFFF"/>
      <w:spacing w:before="480" w:after="480" w:line="0" w:lineRule="atLeast"/>
      <w:jc w:val="both"/>
    </w:pPr>
    <w:rPr>
      <w:rFonts w:ascii="Times New Roman" w:eastAsia="Times New Roman" w:hAnsi="Times New Roman" w:cs="Times New Roman"/>
      <w:sz w:val="27"/>
      <w:szCs w:val="27"/>
    </w:rPr>
  </w:style>
  <w:style w:type="paragraph" w:customStyle="1" w:styleId="36">
    <w:name w:val="Заголовок №3"/>
    <w:basedOn w:val="a"/>
    <w:link w:val="35"/>
    <w:rsid w:val="00DB48BC"/>
    <w:pPr>
      <w:shd w:val="clear" w:color="auto" w:fill="FFFFFF"/>
      <w:spacing w:before="300" w:after="300" w:line="317" w:lineRule="exact"/>
      <w:jc w:val="both"/>
      <w:outlineLvl w:val="2"/>
    </w:pPr>
    <w:rPr>
      <w:rFonts w:ascii="Times New Roman" w:eastAsia="Times New Roman" w:hAnsi="Times New Roman" w:cs="Times New Roman"/>
      <w:sz w:val="27"/>
      <w:szCs w:val="27"/>
    </w:rPr>
  </w:style>
  <w:style w:type="paragraph" w:styleId="15">
    <w:name w:val="toc 1"/>
    <w:basedOn w:val="a"/>
    <w:next w:val="a"/>
    <w:autoRedefine/>
    <w:uiPriority w:val="39"/>
    <w:unhideWhenUsed/>
    <w:rsid w:val="00DB48BC"/>
    <w:pPr>
      <w:spacing w:after="100" w:line="240" w:lineRule="auto"/>
    </w:pPr>
    <w:rPr>
      <w:rFonts w:ascii="Arial Unicode MS" w:eastAsia="Arial Unicode MS" w:hAnsi="Arial Unicode MS" w:cs="Arial Unicode MS"/>
      <w:color w:val="000000"/>
      <w:sz w:val="24"/>
      <w:szCs w:val="24"/>
    </w:rPr>
  </w:style>
  <w:style w:type="paragraph" w:styleId="af0">
    <w:name w:val="header"/>
    <w:basedOn w:val="a"/>
    <w:link w:val="af1"/>
    <w:uiPriority w:val="99"/>
    <w:semiHidden/>
    <w:unhideWhenUsed/>
    <w:rsid w:val="00DB48BC"/>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1">
    <w:name w:val="Верхний колонтитул Знак"/>
    <w:basedOn w:val="a0"/>
    <w:link w:val="af0"/>
    <w:uiPriority w:val="99"/>
    <w:semiHidden/>
    <w:rsid w:val="00DB48BC"/>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DB48BC"/>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3">
    <w:name w:val="Нижний колонтитул Знак"/>
    <w:basedOn w:val="a0"/>
    <w:link w:val="af2"/>
    <w:uiPriority w:val="99"/>
    <w:rsid w:val="00DB48BC"/>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Название Знак Char,Знак Знак Знак3 Char Знак,Заголовок 1 Знак Знак Знак"/>
    <w:basedOn w:val="a"/>
    <w:next w:val="a"/>
    <w:link w:val="10"/>
    <w:uiPriority w:val="9"/>
    <w:qFormat/>
    <w:rsid w:val="00DB48BC"/>
    <w:pPr>
      <w:keepNext/>
      <w:keepLines/>
      <w:spacing w:after="221" w:line="240" w:lineRule="auto"/>
      <w:ind w:firstLine="709"/>
      <w:jc w:val="both"/>
      <w:outlineLvl w:val="0"/>
    </w:pPr>
    <w:rPr>
      <w:rFonts w:ascii="Times New Roman" w:eastAsia="Times New Roman" w:hAnsi="Times New Roman" w:cs="Times New Roman"/>
      <w:b/>
      <w:bCs/>
      <w:color w:val="000000"/>
      <w:sz w:val="30"/>
      <w:szCs w:val="30"/>
    </w:rPr>
  </w:style>
  <w:style w:type="paragraph" w:styleId="2">
    <w:name w:val="heading 2"/>
    <w:basedOn w:val="a"/>
    <w:next w:val="a"/>
    <w:link w:val="20"/>
    <w:uiPriority w:val="9"/>
    <w:unhideWhenUsed/>
    <w:qFormat/>
    <w:rsid w:val="00A36BB1"/>
    <w:pPr>
      <w:keepNext/>
      <w:keepLines/>
      <w:tabs>
        <w:tab w:val="left" w:pos="423"/>
      </w:tabs>
      <w:spacing w:after="366" w:line="240" w:lineRule="auto"/>
      <w:ind w:firstLine="709"/>
      <w:jc w:val="both"/>
      <w:outlineLvl w:val="1"/>
    </w:pPr>
    <w:rPr>
      <w:rFonts w:ascii="Times New Roman" w:eastAsia="Times New Roman" w:hAnsi="Times New Roman" w:cs="Times New Roman"/>
      <w:b/>
      <w:bCs/>
      <w:color w:val="000000"/>
      <w:sz w:val="30"/>
      <w:szCs w:val="30"/>
    </w:rPr>
  </w:style>
  <w:style w:type="paragraph" w:styleId="3">
    <w:name w:val="heading 3"/>
    <w:basedOn w:val="a"/>
    <w:next w:val="a"/>
    <w:link w:val="30"/>
    <w:uiPriority w:val="9"/>
    <w:unhideWhenUsed/>
    <w:qFormat/>
    <w:rsid w:val="00A36BB1"/>
    <w:pPr>
      <w:keepNext/>
      <w:keepLines/>
      <w:tabs>
        <w:tab w:val="left" w:pos="1531"/>
      </w:tabs>
      <w:spacing w:after="300" w:line="240" w:lineRule="auto"/>
      <w:ind w:firstLine="709"/>
      <w:jc w:val="both"/>
      <w:outlineLvl w:val="2"/>
    </w:pPr>
    <w:rPr>
      <w:rFonts w:ascii="Times New Roman" w:eastAsia="Times New Roman" w:hAnsi="Times New Roman" w:cs="Times New Roman"/>
      <w:b/>
      <w:bCs/>
      <w:i/>
      <w:iCs/>
      <w:color w:val="000000"/>
      <w:sz w:val="30"/>
      <w:szCs w:val="30"/>
    </w:rPr>
  </w:style>
  <w:style w:type="paragraph" w:styleId="4">
    <w:name w:val="heading 4"/>
    <w:basedOn w:val="a"/>
    <w:next w:val="a"/>
    <w:link w:val="40"/>
    <w:uiPriority w:val="9"/>
    <w:semiHidden/>
    <w:unhideWhenUsed/>
    <w:qFormat/>
    <w:rsid w:val="007D25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25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25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25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25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D25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Название Знак Char Знак,Знак Знак Знак3 Char Знак Знак,Заголовок 1 Знак Знак Знак Знак"/>
    <w:basedOn w:val="a0"/>
    <w:link w:val="1"/>
    <w:uiPriority w:val="9"/>
    <w:rsid w:val="00DB48BC"/>
    <w:rPr>
      <w:rFonts w:ascii="Times New Roman" w:eastAsia="Times New Roman" w:hAnsi="Times New Roman" w:cs="Times New Roman"/>
      <w:b/>
      <w:bCs/>
      <w:color w:val="000000"/>
      <w:sz w:val="30"/>
      <w:szCs w:val="30"/>
      <w:lang w:eastAsia="ru-RU"/>
    </w:rPr>
  </w:style>
  <w:style w:type="character" w:customStyle="1" w:styleId="20">
    <w:name w:val="Заголовок 2 Знак"/>
    <w:basedOn w:val="a0"/>
    <w:link w:val="2"/>
    <w:uiPriority w:val="9"/>
    <w:rsid w:val="00A36BB1"/>
    <w:rPr>
      <w:rFonts w:ascii="Times New Roman" w:eastAsia="Times New Roman" w:hAnsi="Times New Roman" w:cs="Times New Roman"/>
      <w:b/>
      <w:bCs/>
      <w:color w:val="000000"/>
      <w:sz w:val="30"/>
      <w:szCs w:val="30"/>
      <w:lang w:eastAsia="ru-RU"/>
    </w:rPr>
  </w:style>
  <w:style w:type="character" w:customStyle="1" w:styleId="30">
    <w:name w:val="Заголовок 3 Знак"/>
    <w:basedOn w:val="a0"/>
    <w:link w:val="3"/>
    <w:uiPriority w:val="9"/>
    <w:rsid w:val="00A36BB1"/>
    <w:rPr>
      <w:rFonts w:ascii="Times New Roman" w:eastAsia="Times New Roman" w:hAnsi="Times New Roman" w:cs="Times New Roman"/>
      <w:b/>
      <w:bCs/>
      <w:i/>
      <w:iCs/>
      <w:color w:val="000000"/>
      <w:sz w:val="30"/>
      <w:szCs w:val="30"/>
      <w:lang w:eastAsia="ru-RU"/>
    </w:rPr>
  </w:style>
  <w:style w:type="character" w:styleId="a3">
    <w:name w:val="Strong"/>
    <w:uiPriority w:val="22"/>
    <w:qFormat/>
    <w:rsid w:val="007D2551"/>
    <w:rPr>
      <w:b/>
      <w:bCs/>
    </w:rPr>
  </w:style>
  <w:style w:type="character" w:styleId="a4">
    <w:name w:val="Emphasis"/>
    <w:uiPriority w:val="20"/>
    <w:qFormat/>
    <w:rsid w:val="007D2551"/>
    <w:rPr>
      <w:i/>
      <w:iCs/>
    </w:rPr>
  </w:style>
  <w:style w:type="paragraph" w:styleId="a5">
    <w:name w:val="List Paragraph"/>
    <w:basedOn w:val="a"/>
    <w:link w:val="a6"/>
    <w:uiPriority w:val="34"/>
    <w:qFormat/>
    <w:rsid w:val="007D2551"/>
    <w:pPr>
      <w:ind w:left="720"/>
      <w:contextualSpacing/>
    </w:pPr>
  </w:style>
  <w:style w:type="character" w:customStyle="1" w:styleId="a6">
    <w:name w:val="Абзац списка Знак"/>
    <w:link w:val="a5"/>
    <w:uiPriority w:val="34"/>
    <w:locked/>
    <w:rsid w:val="007D2551"/>
  </w:style>
  <w:style w:type="paragraph" w:styleId="a7">
    <w:name w:val="TOC Heading"/>
    <w:basedOn w:val="1"/>
    <w:next w:val="a"/>
    <w:uiPriority w:val="39"/>
    <w:semiHidden/>
    <w:unhideWhenUsed/>
    <w:qFormat/>
    <w:rsid w:val="007D2551"/>
    <w:pPr>
      <w:outlineLvl w:val="9"/>
    </w:pPr>
  </w:style>
  <w:style w:type="character" w:customStyle="1" w:styleId="40">
    <w:name w:val="Заголовок 4 Знак"/>
    <w:basedOn w:val="a0"/>
    <w:link w:val="4"/>
    <w:uiPriority w:val="9"/>
    <w:semiHidden/>
    <w:rsid w:val="007D25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25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D25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D25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D255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D2551"/>
    <w:rPr>
      <w:rFonts w:asciiTheme="majorHAnsi" w:eastAsiaTheme="majorEastAsia" w:hAnsiTheme="majorHAnsi" w:cstheme="majorBidi"/>
      <w:i/>
      <w:iCs/>
      <w:color w:val="404040" w:themeColor="text1" w:themeTint="BF"/>
      <w:sz w:val="20"/>
      <w:szCs w:val="20"/>
    </w:rPr>
  </w:style>
  <w:style w:type="paragraph" w:styleId="a8">
    <w:name w:val="Title"/>
    <w:aliases w:val="Заголовок статьи,Название Знак Знак Знак,Название Знак Знак,Заголовок 1 Знак1,Заголовок 1 Знак Знак,Знак Знак Знак3 Знак"/>
    <w:basedOn w:val="a"/>
    <w:link w:val="a9"/>
    <w:uiPriority w:val="10"/>
    <w:qFormat/>
    <w:rsid w:val="007D25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aliases w:val="Заголовок статьи Знак,Название Знак Знак Знак Знак,Название Знак Знак Знак1,Заголовок 1 Знак1 Знак,Заголовок 1 Знак Знак Знак1,Знак Знак Знак3 Знак Знак"/>
    <w:basedOn w:val="a0"/>
    <w:link w:val="a8"/>
    <w:uiPriority w:val="10"/>
    <w:rsid w:val="007D2551"/>
    <w:rPr>
      <w:rFonts w:asciiTheme="majorHAnsi" w:eastAsiaTheme="majorEastAsia" w:hAnsiTheme="majorHAnsi" w:cstheme="majorBidi"/>
      <w:color w:val="17365D" w:themeColor="text2" w:themeShade="BF"/>
      <w:spacing w:val="5"/>
      <w:kern w:val="28"/>
      <w:sz w:val="52"/>
      <w:szCs w:val="52"/>
    </w:rPr>
  </w:style>
  <w:style w:type="paragraph" w:styleId="aa">
    <w:name w:val="No Spacing"/>
    <w:uiPriority w:val="1"/>
    <w:qFormat/>
    <w:rsid w:val="007D2551"/>
    <w:pPr>
      <w:spacing w:after="0" w:line="240" w:lineRule="auto"/>
    </w:pPr>
  </w:style>
  <w:style w:type="numbering" w:customStyle="1" w:styleId="11">
    <w:name w:val="Нет списка1"/>
    <w:next w:val="a2"/>
    <w:uiPriority w:val="99"/>
    <w:semiHidden/>
    <w:unhideWhenUsed/>
    <w:rsid w:val="00DB48BC"/>
  </w:style>
  <w:style w:type="character" w:styleId="ab">
    <w:name w:val="Hyperlink"/>
    <w:basedOn w:val="a0"/>
    <w:uiPriority w:val="99"/>
    <w:rsid w:val="00DB48BC"/>
    <w:rPr>
      <w:color w:val="0066CC"/>
      <w:u w:val="single"/>
    </w:rPr>
  </w:style>
  <w:style w:type="character" w:customStyle="1" w:styleId="21">
    <w:name w:val="Заголовок №2_"/>
    <w:basedOn w:val="a0"/>
    <w:link w:val="22"/>
    <w:rsid w:val="00DB48BC"/>
    <w:rPr>
      <w:rFonts w:ascii="Times New Roman" w:eastAsia="Times New Roman" w:hAnsi="Times New Roman" w:cs="Times New Roman"/>
      <w:sz w:val="30"/>
      <w:szCs w:val="30"/>
      <w:shd w:val="clear" w:color="auto" w:fill="FFFFFF"/>
    </w:rPr>
  </w:style>
  <w:style w:type="character" w:customStyle="1" w:styleId="23">
    <w:name w:val="Оглавление 2 Знак"/>
    <w:basedOn w:val="a0"/>
    <w:link w:val="24"/>
    <w:rsid w:val="00DB48BC"/>
    <w:rPr>
      <w:rFonts w:ascii="Times New Roman" w:eastAsia="Times New Roman" w:hAnsi="Times New Roman" w:cs="Times New Roman"/>
      <w:sz w:val="27"/>
      <w:szCs w:val="27"/>
      <w:shd w:val="clear" w:color="auto" w:fill="FFFFFF"/>
    </w:rPr>
  </w:style>
  <w:style w:type="character" w:customStyle="1" w:styleId="31">
    <w:name w:val="Оглавление 3 Знак"/>
    <w:basedOn w:val="a0"/>
    <w:link w:val="32"/>
    <w:rsid w:val="00DB48BC"/>
    <w:rPr>
      <w:rFonts w:ascii="Times New Roman" w:eastAsia="Times New Roman" w:hAnsi="Times New Roman" w:cs="Times New Roman"/>
      <w:sz w:val="27"/>
      <w:szCs w:val="27"/>
      <w:shd w:val="clear" w:color="auto" w:fill="FFFFFF"/>
    </w:rPr>
  </w:style>
  <w:style w:type="character" w:customStyle="1" w:styleId="25">
    <w:name w:val="Оглавление (2) + Не курсив"/>
    <w:basedOn w:val="31"/>
    <w:rsid w:val="00DB48BC"/>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DB48BC"/>
    <w:rPr>
      <w:rFonts w:ascii="Times New Roman" w:eastAsia="Times New Roman" w:hAnsi="Times New Roman" w:cs="Times New Roman"/>
      <w:sz w:val="34"/>
      <w:szCs w:val="34"/>
      <w:shd w:val="clear" w:color="auto" w:fill="FFFFFF"/>
    </w:rPr>
  </w:style>
  <w:style w:type="character" w:customStyle="1" w:styleId="ac">
    <w:name w:val="Основной текст_"/>
    <w:basedOn w:val="a0"/>
    <w:link w:val="14"/>
    <w:rsid w:val="00DB48BC"/>
    <w:rPr>
      <w:rFonts w:ascii="Times New Roman" w:eastAsia="Times New Roman" w:hAnsi="Times New Roman" w:cs="Times New Roman"/>
      <w:sz w:val="27"/>
      <w:szCs w:val="27"/>
      <w:shd w:val="clear" w:color="auto" w:fill="FFFFFF"/>
    </w:rPr>
  </w:style>
  <w:style w:type="character" w:customStyle="1" w:styleId="41">
    <w:name w:val="Заголовок №4_"/>
    <w:basedOn w:val="a0"/>
    <w:link w:val="42"/>
    <w:rsid w:val="00DB48BC"/>
    <w:rPr>
      <w:rFonts w:ascii="Times New Roman" w:eastAsia="Times New Roman" w:hAnsi="Times New Roman" w:cs="Times New Roman"/>
      <w:sz w:val="27"/>
      <w:szCs w:val="27"/>
      <w:shd w:val="clear" w:color="auto" w:fill="FFFFFF"/>
    </w:rPr>
  </w:style>
  <w:style w:type="character" w:customStyle="1" w:styleId="2135pt">
    <w:name w:val="Заголовок №2 + 13;5 pt"/>
    <w:basedOn w:val="21"/>
    <w:rsid w:val="00DB48BC"/>
    <w:rPr>
      <w:rFonts w:ascii="Times New Roman" w:eastAsia="Times New Roman" w:hAnsi="Times New Roman" w:cs="Times New Roman"/>
      <w:sz w:val="27"/>
      <w:szCs w:val="27"/>
      <w:shd w:val="clear" w:color="auto" w:fill="FFFFFF"/>
    </w:rPr>
  </w:style>
  <w:style w:type="character" w:customStyle="1" w:styleId="13pt150">
    <w:name w:val="Основной текст + 13 pt;Масштаб 150%"/>
    <w:basedOn w:val="ac"/>
    <w:rsid w:val="00DB48BC"/>
    <w:rPr>
      <w:rFonts w:ascii="Times New Roman" w:eastAsia="Times New Roman" w:hAnsi="Times New Roman" w:cs="Times New Roman"/>
      <w:sz w:val="27"/>
      <w:szCs w:val="27"/>
      <w:shd w:val="clear" w:color="auto" w:fill="FFFFFF"/>
    </w:rPr>
  </w:style>
  <w:style w:type="character" w:customStyle="1" w:styleId="ad">
    <w:name w:val="Основной текст + Полужирный"/>
    <w:basedOn w:val="ac"/>
    <w:rsid w:val="00DB48BC"/>
    <w:rPr>
      <w:rFonts w:ascii="Times New Roman" w:eastAsia="Times New Roman" w:hAnsi="Times New Roman" w:cs="Times New Roman"/>
      <w:sz w:val="27"/>
      <w:szCs w:val="27"/>
      <w:shd w:val="clear" w:color="auto" w:fill="FFFFFF"/>
    </w:rPr>
  </w:style>
  <w:style w:type="character" w:customStyle="1" w:styleId="26">
    <w:name w:val="Основной текст (2)_"/>
    <w:basedOn w:val="a0"/>
    <w:link w:val="27"/>
    <w:rsid w:val="00DB48BC"/>
    <w:rPr>
      <w:rFonts w:ascii="Times New Roman" w:eastAsia="Times New Roman" w:hAnsi="Times New Roman" w:cs="Times New Roman"/>
      <w:sz w:val="23"/>
      <w:szCs w:val="23"/>
      <w:shd w:val="clear" w:color="auto" w:fill="FFFFFF"/>
    </w:rPr>
  </w:style>
  <w:style w:type="character" w:customStyle="1" w:styleId="ArialUnicodeMS12pt">
    <w:name w:val="Основной текст + Arial Unicode MS;12 pt;Курсив"/>
    <w:basedOn w:val="ac"/>
    <w:rsid w:val="00DB48BC"/>
    <w:rPr>
      <w:rFonts w:ascii="Times New Roman" w:eastAsia="Times New Roman" w:hAnsi="Times New Roman" w:cs="Times New Roman"/>
      <w:sz w:val="27"/>
      <w:szCs w:val="27"/>
      <w:shd w:val="clear" w:color="auto" w:fill="FFFFFF"/>
    </w:rPr>
  </w:style>
  <w:style w:type="character" w:customStyle="1" w:styleId="ae">
    <w:name w:val="Подпись к таблице_"/>
    <w:basedOn w:val="a0"/>
    <w:link w:val="af"/>
    <w:rsid w:val="00DB48BC"/>
    <w:rPr>
      <w:rFonts w:ascii="Times New Roman" w:eastAsia="Times New Roman" w:hAnsi="Times New Roman" w:cs="Times New Roman"/>
      <w:sz w:val="27"/>
      <w:szCs w:val="27"/>
      <w:shd w:val="clear" w:color="auto" w:fill="FFFFFF"/>
    </w:rPr>
  </w:style>
  <w:style w:type="character" w:customStyle="1" w:styleId="43">
    <w:name w:val="Основной текст (4)_"/>
    <w:basedOn w:val="a0"/>
    <w:link w:val="44"/>
    <w:rsid w:val="00DB48BC"/>
    <w:rPr>
      <w:rFonts w:ascii="Times New Roman" w:eastAsia="Times New Roman" w:hAnsi="Times New Roman" w:cs="Times New Roman"/>
      <w:sz w:val="23"/>
      <w:szCs w:val="23"/>
      <w:shd w:val="clear" w:color="auto" w:fill="FFFFFF"/>
    </w:rPr>
  </w:style>
  <w:style w:type="character" w:customStyle="1" w:styleId="33">
    <w:name w:val="Основной текст (3)_"/>
    <w:basedOn w:val="a0"/>
    <w:link w:val="34"/>
    <w:rsid w:val="00DB48BC"/>
    <w:rPr>
      <w:rFonts w:ascii="Times New Roman" w:eastAsia="Times New Roman" w:hAnsi="Times New Roman" w:cs="Times New Roman"/>
      <w:sz w:val="20"/>
      <w:szCs w:val="20"/>
      <w:shd w:val="clear" w:color="auto" w:fill="FFFFFF"/>
    </w:rPr>
  </w:style>
  <w:style w:type="character" w:customStyle="1" w:styleId="51">
    <w:name w:val="Основной текст (5)_"/>
    <w:basedOn w:val="a0"/>
    <w:link w:val="52"/>
    <w:rsid w:val="00DB48BC"/>
    <w:rPr>
      <w:rFonts w:ascii="Times New Roman" w:eastAsia="Times New Roman" w:hAnsi="Times New Roman" w:cs="Times New Roman"/>
      <w:sz w:val="27"/>
      <w:szCs w:val="27"/>
      <w:shd w:val="clear" w:color="auto" w:fill="FFFFFF"/>
    </w:rPr>
  </w:style>
  <w:style w:type="character" w:customStyle="1" w:styleId="53">
    <w:name w:val="Основной текст (5) + Не курсив"/>
    <w:basedOn w:val="51"/>
    <w:rsid w:val="00DB48BC"/>
    <w:rPr>
      <w:rFonts w:ascii="Times New Roman" w:eastAsia="Times New Roman" w:hAnsi="Times New Roman" w:cs="Times New Roman"/>
      <w:i/>
      <w:iCs/>
      <w:sz w:val="27"/>
      <w:szCs w:val="27"/>
      <w:shd w:val="clear" w:color="auto" w:fill="FFFFFF"/>
    </w:rPr>
  </w:style>
  <w:style w:type="character" w:customStyle="1" w:styleId="35">
    <w:name w:val="Заголовок №3_"/>
    <w:basedOn w:val="a0"/>
    <w:link w:val="36"/>
    <w:rsid w:val="00DB48BC"/>
    <w:rPr>
      <w:rFonts w:ascii="Times New Roman" w:eastAsia="Times New Roman" w:hAnsi="Times New Roman" w:cs="Times New Roman"/>
      <w:sz w:val="27"/>
      <w:szCs w:val="27"/>
      <w:shd w:val="clear" w:color="auto" w:fill="FFFFFF"/>
    </w:rPr>
  </w:style>
  <w:style w:type="character" w:customStyle="1" w:styleId="37">
    <w:name w:val="Заголовок №3 + Не курсив"/>
    <w:basedOn w:val="35"/>
    <w:rsid w:val="00DB48BC"/>
    <w:rPr>
      <w:rFonts w:ascii="Times New Roman" w:eastAsia="Times New Roman" w:hAnsi="Times New Roman" w:cs="Times New Roman"/>
      <w:i/>
      <w:iCs/>
      <w:sz w:val="27"/>
      <w:szCs w:val="27"/>
      <w:shd w:val="clear" w:color="auto" w:fill="FFFFFF"/>
    </w:rPr>
  </w:style>
  <w:style w:type="paragraph" w:customStyle="1" w:styleId="22">
    <w:name w:val="Заголовок №2"/>
    <w:basedOn w:val="a"/>
    <w:link w:val="21"/>
    <w:rsid w:val="00DB48BC"/>
    <w:pPr>
      <w:shd w:val="clear" w:color="auto" w:fill="FFFFFF"/>
      <w:spacing w:after="0" w:line="322" w:lineRule="exact"/>
      <w:outlineLvl w:val="1"/>
    </w:pPr>
    <w:rPr>
      <w:rFonts w:ascii="Times New Roman" w:eastAsia="Times New Roman" w:hAnsi="Times New Roman" w:cs="Times New Roman"/>
      <w:sz w:val="30"/>
      <w:szCs w:val="30"/>
    </w:rPr>
  </w:style>
  <w:style w:type="paragraph" w:styleId="24">
    <w:name w:val="toc 2"/>
    <w:basedOn w:val="a"/>
    <w:link w:val="23"/>
    <w:autoRedefine/>
    <w:uiPriority w:val="39"/>
    <w:rsid w:val="00DB48BC"/>
    <w:pPr>
      <w:shd w:val="clear" w:color="auto" w:fill="FFFFFF"/>
      <w:spacing w:after="0" w:line="322" w:lineRule="exact"/>
      <w:jc w:val="both"/>
    </w:pPr>
    <w:rPr>
      <w:rFonts w:ascii="Times New Roman" w:eastAsia="Times New Roman" w:hAnsi="Times New Roman" w:cs="Times New Roman"/>
      <w:sz w:val="27"/>
      <w:szCs w:val="27"/>
    </w:rPr>
  </w:style>
  <w:style w:type="paragraph" w:styleId="32">
    <w:name w:val="toc 3"/>
    <w:basedOn w:val="a"/>
    <w:link w:val="31"/>
    <w:autoRedefine/>
    <w:uiPriority w:val="39"/>
    <w:rsid w:val="00DB48BC"/>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13">
    <w:name w:val="Заголовок №1"/>
    <w:basedOn w:val="a"/>
    <w:link w:val="12"/>
    <w:rsid w:val="00DB48BC"/>
    <w:pPr>
      <w:shd w:val="clear" w:color="auto" w:fill="FFFFFF"/>
      <w:spacing w:after="420" w:line="0" w:lineRule="atLeast"/>
      <w:outlineLvl w:val="0"/>
    </w:pPr>
    <w:rPr>
      <w:rFonts w:ascii="Times New Roman" w:eastAsia="Times New Roman" w:hAnsi="Times New Roman" w:cs="Times New Roman"/>
      <w:sz w:val="34"/>
      <w:szCs w:val="34"/>
    </w:rPr>
  </w:style>
  <w:style w:type="paragraph" w:customStyle="1" w:styleId="14">
    <w:name w:val="Основной текст1"/>
    <w:basedOn w:val="a"/>
    <w:link w:val="ac"/>
    <w:rsid w:val="00DB48BC"/>
    <w:pPr>
      <w:shd w:val="clear" w:color="auto" w:fill="FFFFFF"/>
      <w:spacing w:before="420" w:after="420" w:line="0" w:lineRule="atLeast"/>
      <w:ind w:hanging="300"/>
    </w:pPr>
    <w:rPr>
      <w:rFonts w:ascii="Times New Roman" w:eastAsia="Times New Roman" w:hAnsi="Times New Roman" w:cs="Times New Roman"/>
      <w:sz w:val="27"/>
      <w:szCs w:val="27"/>
    </w:rPr>
  </w:style>
  <w:style w:type="paragraph" w:customStyle="1" w:styleId="42">
    <w:name w:val="Заголовок №4"/>
    <w:basedOn w:val="a"/>
    <w:link w:val="41"/>
    <w:rsid w:val="00DB48BC"/>
    <w:pPr>
      <w:shd w:val="clear" w:color="auto" w:fill="FFFFFF"/>
      <w:spacing w:before="300" w:after="480" w:line="0" w:lineRule="atLeast"/>
      <w:ind w:hanging="280"/>
      <w:jc w:val="both"/>
      <w:outlineLvl w:val="3"/>
    </w:pPr>
    <w:rPr>
      <w:rFonts w:ascii="Times New Roman" w:eastAsia="Times New Roman" w:hAnsi="Times New Roman" w:cs="Times New Roman"/>
      <w:sz w:val="27"/>
      <w:szCs w:val="27"/>
    </w:rPr>
  </w:style>
  <w:style w:type="paragraph" w:customStyle="1" w:styleId="27">
    <w:name w:val="Основной текст (2)"/>
    <w:basedOn w:val="a"/>
    <w:link w:val="26"/>
    <w:rsid w:val="00DB48BC"/>
    <w:pPr>
      <w:shd w:val="clear" w:color="auto" w:fill="FFFFFF"/>
      <w:spacing w:after="0" w:line="322" w:lineRule="exact"/>
    </w:pPr>
    <w:rPr>
      <w:rFonts w:ascii="Times New Roman" w:eastAsia="Times New Roman" w:hAnsi="Times New Roman" w:cs="Times New Roman"/>
      <w:sz w:val="23"/>
      <w:szCs w:val="23"/>
    </w:rPr>
  </w:style>
  <w:style w:type="paragraph" w:customStyle="1" w:styleId="af">
    <w:name w:val="Подпись к таблице"/>
    <w:basedOn w:val="a"/>
    <w:link w:val="ae"/>
    <w:rsid w:val="00DB48BC"/>
    <w:pPr>
      <w:shd w:val="clear" w:color="auto" w:fill="FFFFFF"/>
      <w:spacing w:after="0" w:line="0" w:lineRule="atLeast"/>
    </w:pPr>
    <w:rPr>
      <w:rFonts w:ascii="Times New Roman" w:eastAsia="Times New Roman" w:hAnsi="Times New Roman" w:cs="Times New Roman"/>
      <w:sz w:val="27"/>
      <w:szCs w:val="27"/>
    </w:rPr>
  </w:style>
  <w:style w:type="paragraph" w:customStyle="1" w:styleId="44">
    <w:name w:val="Основной текст (4)"/>
    <w:basedOn w:val="a"/>
    <w:link w:val="43"/>
    <w:rsid w:val="00DB48BC"/>
    <w:pPr>
      <w:shd w:val="clear" w:color="auto" w:fill="FFFFFF"/>
      <w:spacing w:after="0" w:line="0" w:lineRule="atLeast"/>
    </w:pPr>
    <w:rPr>
      <w:rFonts w:ascii="Times New Roman" w:eastAsia="Times New Roman" w:hAnsi="Times New Roman" w:cs="Times New Roman"/>
      <w:sz w:val="23"/>
      <w:szCs w:val="23"/>
    </w:rPr>
  </w:style>
  <w:style w:type="paragraph" w:customStyle="1" w:styleId="34">
    <w:name w:val="Основной текст (3)"/>
    <w:basedOn w:val="a"/>
    <w:link w:val="33"/>
    <w:rsid w:val="00DB48BC"/>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DB48BC"/>
    <w:pPr>
      <w:shd w:val="clear" w:color="auto" w:fill="FFFFFF"/>
      <w:spacing w:before="480" w:after="480" w:line="0" w:lineRule="atLeast"/>
      <w:jc w:val="both"/>
    </w:pPr>
    <w:rPr>
      <w:rFonts w:ascii="Times New Roman" w:eastAsia="Times New Roman" w:hAnsi="Times New Roman" w:cs="Times New Roman"/>
      <w:sz w:val="27"/>
      <w:szCs w:val="27"/>
    </w:rPr>
  </w:style>
  <w:style w:type="paragraph" w:customStyle="1" w:styleId="36">
    <w:name w:val="Заголовок №3"/>
    <w:basedOn w:val="a"/>
    <w:link w:val="35"/>
    <w:rsid w:val="00DB48BC"/>
    <w:pPr>
      <w:shd w:val="clear" w:color="auto" w:fill="FFFFFF"/>
      <w:spacing w:before="300" w:after="300" w:line="317" w:lineRule="exact"/>
      <w:jc w:val="both"/>
      <w:outlineLvl w:val="2"/>
    </w:pPr>
    <w:rPr>
      <w:rFonts w:ascii="Times New Roman" w:eastAsia="Times New Roman" w:hAnsi="Times New Roman" w:cs="Times New Roman"/>
      <w:sz w:val="27"/>
      <w:szCs w:val="27"/>
    </w:rPr>
  </w:style>
  <w:style w:type="paragraph" w:styleId="15">
    <w:name w:val="toc 1"/>
    <w:basedOn w:val="a"/>
    <w:next w:val="a"/>
    <w:autoRedefine/>
    <w:uiPriority w:val="39"/>
    <w:unhideWhenUsed/>
    <w:rsid w:val="00DB48BC"/>
    <w:pPr>
      <w:spacing w:after="100" w:line="240" w:lineRule="auto"/>
    </w:pPr>
    <w:rPr>
      <w:rFonts w:ascii="Arial Unicode MS" w:eastAsia="Arial Unicode MS" w:hAnsi="Arial Unicode MS" w:cs="Arial Unicode MS"/>
      <w:color w:val="000000"/>
      <w:sz w:val="24"/>
      <w:szCs w:val="24"/>
    </w:rPr>
  </w:style>
  <w:style w:type="paragraph" w:styleId="af0">
    <w:name w:val="header"/>
    <w:basedOn w:val="a"/>
    <w:link w:val="af1"/>
    <w:uiPriority w:val="99"/>
    <w:semiHidden/>
    <w:unhideWhenUsed/>
    <w:rsid w:val="00DB48BC"/>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1">
    <w:name w:val="Верхний колонтитул Знак"/>
    <w:basedOn w:val="a0"/>
    <w:link w:val="af0"/>
    <w:uiPriority w:val="99"/>
    <w:semiHidden/>
    <w:rsid w:val="00DB48BC"/>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DB48BC"/>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3">
    <w:name w:val="Нижний колонтитул Знак"/>
    <w:basedOn w:val="a0"/>
    <w:link w:val="af2"/>
    <w:uiPriority w:val="99"/>
    <w:rsid w:val="00DB48BC"/>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27253</Words>
  <Characters>155348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2</cp:revision>
  <dcterms:created xsi:type="dcterms:W3CDTF">2017-09-01T07:43:00Z</dcterms:created>
  <dcterms:modified xsi:type="dcterms:W3CDTF">2017-09-01T07:43:00Z</dcterms:modified>
</cp:coreProperties>
</file>