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4E" w:rsidRPr="004B4F73" w:rsidRDefault="007F7E4E">
      <w:pPr>
        <w:pStyle w:val="nonumheader"/>
        <w:rPr>
          <w:sz w:val="21"/>
          <w:szCs w:val="21"/>
        </w:rPr>
      </w:pPr>
      <w:r w:rsidRPr="004B4F73">
        <w:rPr>
          <w:sz w:val="21"/>
          <w:szCs w:val="21"/>
        </w:rPr>
        <w:t>АЛГОРИТМ ПРИЕМА НА РАБОТУ МОЛОДОГО СПЕЦИАЛИСТА</w:t>
      </w:r>
    </w:p>
    <w:p w:rsidR="007F7E4E" w:rsidRPr="004B4F73" w:rsidRDefault="007F7E4E">
      <w:pPr>
        <w:pStyle w:val="newncpi0"/>
        <w:rPr>
          <w:sz w:val="21"/>
          <w:szCs w:val="21"/>
        </w:rPr>
      </w:pPr>
      <w:r w:rsidRPr="004B4F73">
        <w:rPr>
          <w:b/>
          <w:bCs/>
          <w:sz w:val="21"/>
          <w:szCs w:val="21"/>
        </w:rPr>
        <w:t>ШТЕЙНЕР А.И.,</w:t>
      </w:r>
    </w:p>
    <w:p w:rsidR="007F7E4E" w:rsidRPr="004B4F73" w:rsidRDefault="007F7E4E">
      <w:pPr>
        <w:pStyle w:val="newncpi0"/>
        <w:rPr>
          <w:sz w:val="21"/>
          <w:szCs w:val="21"/>
        </w:rPr>
      </w:pPr>
      <w:r w:rsidRPr="004B4F73">
        <w:rPr>
          <w:sz w:val="21"/>
          <w:szCs w:val="21"/>
        </w:rPr>
        <w:t>юрист, специалист по трудовому законодательству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 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i/>
          <w:iCs/>
          <w:sz w:val="21"/>
          <w:szCs w:val="21"/>
        </w:rPr>
        <w:t>Выпускники, работающие по распределению, являются в течение срока обязательной работы по распределению молодыми специалистами или молодыми рабочими (служащими) (п. 5 ст. 83 Кодекса Республики Беларусь об образовании). Далее для обозначения такой категории лиц будет использоваться общий термин «молодой специалист».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 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Прием на работу молодого специалиста имеет некоторые особенности, обусловленные необходимостью соблюсти требования не только трудового законодательства, но и: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– Кодекса Республики Беларусь об образовании;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 xml:space="preserve">– Положения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 утвержденного постановлением Совета Министров Республики Беларусь от </w:t>
      </w:r>
      <w:r w:rsidR="009B1795">
        <w:rPr>
          <w:sz w:val="21"/>
          <w:szCs w:val="21"/>
        </w:rPr>
        <w:t>31.08.2022</w:t>
      </w:r>
      <w:r w:rsidRPr="004B4F73">
        <w:rPr>
          <w:sz w:val="21"/>
          <w:szCs w:val="21"/>
        </w:rPr>
        <w:t xml:space="preserve"> № </w:t>
      </w:r>
      <w:r w:rsidR="009B1795">
        <w:rPr>
          <w:sz w:val="21"/>
          <w:szCs w:val="21"/>
        </w:rPr>
        <w:t>572</w:t>
      </w:r>
      <w:r w:rsidRPr="004B4F73">
        <w:rPr>
          <w:sz w:val="21"/>
          <w:szCs w:val="21"/>
        </w:rPr>
        <w:t xml:space="preserve"> (далее – Положение № </w:t>
      </w:r>
      <w:r w:rsidR="009B1795">
        <w:rPr>
          <w:sz w:val="21"/>
          <w:szCs w:val="21"/>
        </w:rPr>
        <w:t>572</w:t>
      </w:r>
      <w:r w:rsidRPr="004B4F73">
        <w:rPr>
          <w:sz w:val="21"/>
          <w:szCs w:val="21"/>
        </w:rPr>
        <w:t>).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Алгоритм действий нанимателя при приеме на работу молодого специалиста будет таким:</w:t>
      </w: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sz w:val="21"/>
          <w:szCs w:val="21"/>
        </w:rPr>
        <w:t>1. Потребовать от молодого специалиста предъявления свидетельства о направлении на работу или справки о самостоятельном трудоустройстве.</w:t>
      </w: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sz w:val="21"/>
          <w:szCs w:val="21"/>
        </w:rPr>
        <w:t>2. Убедиться, что до начала работы молодому специалисту был предоставлен отдых.</w:t>
      </w: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sz w:val="21"/>
          <w:szCs w:val="21"/>
        </w:rPr>
        <w:t>3. В случаях, установленных законодательством, направить молодого специалиста на медицинский осмотр.</w:t>
      </w: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sz w:val="21"/>
          <w:szCs w:val="21"/>
        </w:rPr>
        <w:t>4. Получить от молодого специалиста документы, необходимые для трудоустройства.</w:t>
      </w: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sz w:val="21"/>
          <w:szCs w:val="21"/>
        </w:rPr>
        <w:t>5. Заключить трудовой договор.</w:t>
      </w: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sz w:val="21"/>
          <w:szCs w:val="21"/>
        </w:rPr>
        <w:t>6. Ознакомить работника с локальными нормативными правовыми актами нанимателя.</w:t>
      </w: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sz w:val="21"/>
          <w:szCs w:val="21"/>
        </w:rPr>
        <w:t>7. Издать приказ о приеме на работу.</w:t>
      </w: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sz w:val="21"/>
          <w:szCs w:val="21"/>
        </w:rPr>
        <w:t>8. Оформить (заполнить) трудовую книжку.</w:t>
      </w: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sz w:val="21"/>
          <w:szCs w:val="21"/>
        </w:rPr>
        <w:t>9. При необходимости сформировать личное дело работника.</w:t>
      </w: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sz w:val="21"/>
          <w:szCs w:val="21"/>
        </w:rPr>
        <w:t>10. Произвести допуск к работе.</w:t>
      </w: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sz w:val="21"/>
          <w:szCs w:val="21"/>
        </w:rPr>
        <w:t>11. Уведомление государственных органов.</w:t>
      </w: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sz w:val="21"/>
          <w:szCs w:val="21"/>
        </w:rPr>
        <w:t>12. Выплатить молодому специалисту компенсации в связи с переездом на работу в другую местность.</w:t>
      </w:r>
    </w:p>
    <w:p w:rsidR="007F7E4E" w:rsidRDefault="007F7E4E">
      <w:pPr>
        <w:pStyle w:val="point"/>
        <w:rPr>
          <w:sz w:val="21"/>
          <w:szCs w:val="21"/>
        </w:rPr>
      </w:pPr>
      <w:r w:rsidRPr="004B4F73">
        <w:rPr>
          <w:sz w:val="21"/>
          <w:szCs w:val="21"/>
        </w:rPr>
        <w:t>13. Выплатить молодому специалисту денежную помощь.</w:t>
      </w:r>
    </w:p>
    <w:p w:rsidR="00F6630A" w:rsidRPr="004B4F73" w:rsidRDefault="00F6630A">
      <w:pPr>
        <w:pStyle w:val="point"/>
        <w:rPr>
          <w:sz w:val="21"/>
          <w:szCs w:val="21"/>
        </w:rPr>
      </w:pPr>
    </w:p>
    <w:p w:rsidR="007F7E4E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Рассмотрим действия нанимателя по приему на работу молодого специалиста более подробно.</w:t>
      </w:r>
    </w:p>
    <w:p w:rsidR="00F6630A" w:rsidRPr="004B4F73" w:rsidRDefault="00F6630A">
      <w:pPr>
        <w:pStyle w:val="newncpi"/>
        <w:rPr>
          <w:sz w:val="21"/>
          <w:szCs w:val="21"/>
        </w:rPr>
      </w:pP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b/>
          <w:bCs/>
          <w:sz w:val="21"/>
          <w:szCs w:val="21"/>
        </w:rPr>
        <w:t>1. Потребовать от молодого специалиста предъявления свидетельства о направлении на работу или справки о самостоятельном трудоустройстве.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Согласно п. </w:t>
      </w:r>
      <w:r w:rsidR="009B1795">
        <w:rPr>
          <w:sz w:val="21"/>
          <w:szCs w:val="21"/>
        </w:rPr>
        <w:t>5</w:t>
      </w:r>
      <w:r w:rsidRPr="004B4F73">
        <w:rPr>
          <w:sz w:val="21"/>
          <w:szCs w:val="21"/>
        </w:rPr>
        <w:t xml:space="preserve"> Положения № </w:t>
      </w:r>
      <w:r w:rsidR="009B1795">
        <w:rPr>
          <w:sz w:val="21"/>
          <w:szCs w:val="21"/>
        </w:rPr>
        <w:t>572</w:t>
      </w:r>
      <w:r w:rsidRPr="004B4F73">
        <w:rPr>
          <w:sz w:val="21"/>
          <w:szCs w:val="21"/>
        </w:rPr>
        <w:t>, выпускникам, которым место работы предоставлено путем распределения, а также направленным на работу, при выдаче документа об образовании выдается свидетельство о направлении на работу по установленной форме.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В соответствии с п. 2</w:t>
      </w:r>
      <w:r w:rsidR="009B1795">
        <w:rPr>
          <w:sz w:val="21"/>
          <w:szCs w:val="21"/>
        </w:rPr>
        <w:t>9</w:t>
      </w:r>
      <w:r w:rsidRPr="004B4F73">
        <w:rPr>
          <w:sz w:val="21"/>
          <w:szCs w:val="21"/>
        </w:rPr>
        <w:t xml:space="preserve"> Положения № </w:t>
      </w:r>
      <w:r w:rsidR="009B1795">
        <w:rPr>
          <w:sz w:val="21"/>
          <w:szCs w:val="21"/>
        </w:rPr>
        <w:t>572</w:t>
      </w:r>
      <w:r w:rsidRPr="004B4F73">
        <w:rPr>
          <w:sz w:val="21"/>
          <w:szCs w:val="21"/>
        </w:rPr>
        <w:t xml:space="preserve"> наниматель обязан принять на работу прибывшего по направлению выпускника и обеспечить условия, указанные в свидетельстве о направлении на работу.</w:t>
      </w:r>
    </w:p>
    <w:p w:rsidR="007F7E4E" w:rsidRPr="009B1795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В свидетельстве о направлении на работу помимо других сведений указывается специальность (специализация) лица</w:t>
      </w:r>
      <w:r w:rsidRPr="009B1795">
        <w:rPr>
          <w:sz w:val="21"/>
          <w:szCs w:val="21"/>
        </w:rPr>
        <w:t>, направляемого на работу, а также конкретная должность</w:t>
      </w:r>
      <w:r w:rsidR="009B1795">
        <w:rPr>
          <w:sz w:val="21"/>
          <w:szCs w:val="21"/>
        </w:rPr>
        <w:t xml:space="preserve"> служащего</w:t>
      </w:r>
      <w:r w:rsidRPr="009B1795">
        <w:rPr>
          <w:sz w:val="21"/>
          <w:szCs w:val="21"/>
        </w:rPr>
        <w:t>, профессия</w:t>
      </w:r>
      <w:r w:rsidR="009B1795">
        <w:rPr>
          <w:sz w:val="21"/>
          <w:szCs w:val="21"/>
        </w:rPr>
        <w:t xml:space="preserve"> рабочего</w:t>
      </w:r>
      <w:r w:rsidRPr="009B1795">
        <w:rPr>
          <w:sz w:val="21"/>
          <w:szCs w:val="21"/>
        </w:rPr>
        <w:t xml:space="preserve"> (разряд, класс, категория), на которую наниматель обязан принять направляемого на работу.</w:t>
      </w:r>
    </w:p>
    <w:p w:rsidR="007F7E4E" w:rsidRPr="009B1795" w:rsidRDefault="007F7E4E" w:rsidP="009B1795">
      <w:pPr>
        <w:pStyle w:val="newncpi"/>
        <w:rPr>
          <w:sz w:val="21"/>
          <w:szCs w:val="21"/>
        </w:rPr>
      </w:pPr>
      <w:r w:rsidRPr="009B1795">
        <w:rPr>
          <w:sz w:val="21"/>
          <w:szCs w:val="21"/>
        </w:rPr>
        <w:t>Наниматель не вправе принять направленное на работу лицо по другой должности</w:t>
      </w:r>
      <w:r w:rsidR="009B1795" w:rsidRPr="009B1795">
        <w:rPr>
          <w:sz w:val="21"/>
          <w:szCs w:val="21"/>
        </w:rPr>
        <w:t xml:space="preserve"> служащего</w:t>
      </w:r>
      <w:r w:rsidRPr="009B1795">
        <w:rPr>
          <w:sz w:val="21"/>
          <w:szCs w:val="21"/>
        </w:rPr>
        <w:t xml:space="preserve"> или профессии</w:t>
      </w:r>
      <w:r w:rsidR="009B1795" w:rsidRPr="009B1795">
        <w:rPr>
          <w:sz w:val="21"/>
          <w:szCs w:val="21"/>
        </w:rPr>
        <w:t xml:space="preserve"> рабочего</w:t>
      </w:r>
      <w:r w:rsidRPr="009B1795">
        <w:rPr>
          <w:sz w:val="21"/>
          <w:szCs w:val="21"/>
        </w:rPr>
        <w:t>.</w:t>
      </w:r>
    </w:p>
    <w:p w:rsidR="007F7E4E" w:rsidRPr="009B1795" w:rsidRDefault="009B1795" w:rsidP="009B1795">
      <w:pPr>
        <w:pStyle w:val="ab"/>
        <w:spacing w:before="0" w:beforeAutospacing="0" w:after="0" w:afterAutospacing="0"/>
        <w:ind w:firstLine="567"/>
        <w:jc w:val="both"/>
        <w:rPr>
          <w:sz w:val="21"/>
          <w:szCs w:val="21"/>
        </w:rPr>
      </w:pPr>
      <w:r w:rsidRPr="009B1795">
        <w:rPr>
          <w:sz w:val="21"/>
          <w:szCs w:val="21"/>
        </w:rPr>
        <w:t>Выпускники в течение двух лет после получения высшего, научно-ориентированного или среднего специального образования и одного года после получения профессионально-технического образования либо в течение срока обязательной работы по договору о целевой подготовке информируют нанимателя о наличии обязанности отработать сроки обязательной работы по распределению, направлению на работу либо о наличии справки о самостоятельном трудоустройстве</w:t>
      </w:r>
      <w:r w:rsidRPr="009B1795">
        <w:rPr>
          <w:sz w:val="21"/>
          <w:szCs w:val="21"/>
        </w:rPr>
        <w:t xml:space="preserve"> </w:t>
      </w:r>
      <w:r w:rsidR="007F7E4E" w:rsidRPr="009B1795">
        <w:rPr>
          <w:sz w:val="21"/>
          <w:szCs w:val="21"/>
        </w:rPr>
        <w:t>(п. 3</w:t>
      </w:r>
      <w:r w:rsidRPr="009B1795">
        <w:rPr>
          <w:sz w:val="21"/>
          <w:szCs w:val="21"/>
        </w:rPr>
        <w:t>3</w:t>
      </w:r>
      <w:r w:rsidR="007F7E4E" w:rsidRPr="009B1795">
        <w:rPr>
          <w:sz w:val="21"/>
          <w:szCs w:val="21"/>
        </w:rPr>
        <w:t xml:space="preserve"> Положения № </w:t>
      </w:r>
      <w:r w:rsidRPr="009B1795">
        <w:rPr>
          <w:sz w:val="21"/>
          <w:szCs w:val="21"/>
        </w:rPr>
        <w:t>572</w:t>
      </w:r>
      <w:r w:rsidR="007F7E4E" w:rsidRPr="009B1795">
        <w:rPr>
          <w:sz w:val="21"/>
          <w:szCs w:val="21"/>
        </w:rPr>
        <w:t>).</w:t>
      </w:r>
    </w:p>
    <w:p w:rsidR="00F6630A" w:rsidRDefault="00F6630A">
      <w:pPr>
        <w:pStyle w:val="point"/>
        <w:rPr>
          <w:b/>
          <w:bCs/>
          <w:sz w:val="21"/>
          <w:szCs w:val="21"/>
        </w:rPr>
      </w:pP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b/>
          <w:bCs/>
          <w:sz w:val="21"/>
          <w:szCs w:val="21"/>
        </w:rPr>
        <w:t>2. Убедиться, что до начала работы молодому специалисту был предоставлен отдых.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Согласно подп. 3.2 ст. 48 Кодекса об образовании, выпускникам, которым место работы предоставлено путем распределения, предоставляется отдых продолжительностью тридцать один календарный день, а выпускникам, направленным для работы в качестве педагогических работников, – сорок пять календарных дней. По инициативе выпускника продолжительность отдыха может быть сокращена.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Таким образом, до прибытия на работу законодатель предоставил выпускнику право на отдых. При этом законодательством установлена минимальная продолжительность такого отдыха. Будущим педагогическим работникам установлен более продолжительный отдых в сравнении с другими категориями работников.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 xml:space="preserve">Законодательство не запрещает молодому специалисту приступить к работе ранее календарной даты, указанной </w:t>
      </w:r>
      <w:r w:rsidRPr="00F6630A">
        <w:rPr>
          <w:sz w:val="21"/>
          <w:szCs w:val="21"/>
        </w:rPr>
        <w:t>в свидетельстве о направлении</w:t>
      </w:r>
      <w:r w:rsidRPr="004B4F73">
        <w:rPr>
          <w:sz w:val="21"/>
          <w:szCs w:val="21"/>
        </w:rPr>
        <w:t xml:space="preserve"> на работу.</w:t>
      </w:r>
      <w:r w:rsidR="00F6630A">
        <w:rPr>
          <w:sz w:val="21"/>
          <w:szCs w:val="21"/>
        </w:rPr>
        <w:t xml:space="preserve"> </w:t>
      </w:r>
      <w:r w:rsidRPr="004B4F73">
        <w:rPr>
          <w:sz w:val="21"/>
          <w:szCs w:val="21"/>
        </w:rPr>
        <w:t>По инициативе выпускника и только с согласия нанимателя продолжительность отдыха может быть сокращена. С целью исключения трудовых споров в дальнейшем инициатива выпускника о начале работы ранее установленного срока должна быть выражена в письменном заявлении на имя работодателя.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lastRenderedPageBreak/>
        <w:t>В случае если работник уже трудоустроился согласно направлению на работу, получить отдых можно путем предоставления молодому специалисту трудового или социального отпуска с согласия нанимателя и в соответствии с трудовым законодательством.</w:t>
      </w:r>
    </w:p>
    <w:p w:rsidR="007F7E4E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Так, молодой специалист по договоренности с нанимателем может получить кратковременный отпуск без сохранения заработной платы по семейно-бытовым причинам на основании ст. 190 Трудового кодекса Республики Беларусь (далее – ТК).</w:t>
      </w:r>
    </w:p>
    <w:p w:rsidR="00F6630A" w:rsidRPr="004B4F73" w:rsidRDefault="00F6630A">
      <w:pPr>
        <w:pStyle w:val="newncpi"/>
        <w:rPr>
          <w:sz w:val="21"/>
          <w:szCs w:val="21"/>
        </w:rPr>
      </w:pPr>
    </w:p>
    <w:p w:rsidR="007F7E4E" w:rsidRPr="00F6630A" w:rsidRDefault="007F7E4E" w:rsidP="00F6630A">
      <w:pPr>
        <w:pStyle w:val="point"/>
        <w:rPr>
          <w:b/>
          <w:bCs/>
          <w:sz w:val="21"/>
          <w:szCs w:val="21"/>
        </w:rPr>
      </w:pPr>
      <w:r w:rsidRPr="004B4F73">
        <w:rPr>
          <w:b/>
          <w:bCs/>
          <w:sz w:val="21"/>
          <w:szCs w:val="21"/>
        </w:rPr>
        <w:t>3. В случаях, установленных законодательством, направить молодого специалиста на медицинский осмотр.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Медосмотры проводятся в порядке, установленном Инструкцией о порядке проведения обязательных</w:t>
      </w:r>
      <w:r w:rsidR="008835ED">
        <w:rPr>
          <w:sz w:val="21"/>
          <w:szCs w:val="21"/>
        </w:rPr>
        <w:t xml:space="preserve"> и внеочередных</w:t>
      </w:r>
      <w:r w:rsidRPr="004B4F73">
        <w:rPr>
          <w:sz w:val="21"/>
          <w:szCs w:val="21"/>
        </w:rPr>
        <w:t xml:space="preserve"> медицинских осмотров работающих, утвержденной постановлением Министерства здравоохранения Республики Беларусь от </w:t>
      </w:r>
      <w:r w:rsidR="008835ED">
        <w:rPr>
          <w:sz w:val="21"/>
          <w:szCs w:val="21"/>
        </w:rPr>
        <w:t>29</w:t>
      </w:r>
      <w:r w:rsidRPr="004B4F73">
        <w:rPr>
          <w:sz w:val="21"/>
          <w:szCs w:val="21"/>
        </w:rPr>
        <w:t>.0</w:t>
      </w:r>
      <w:r w:rsidR="008835ED">
        <w:rPr>
          <w:sz w:val="21"/>
          <w:szCs w:val="21"/>
        </w:rPr>
        <w:t>7</w:t>
      </w:r>
      <w:r w:rsidRPr="004B4F73">
        <w:rPr>
          <w:sz w:val="21"/>
          <w:szCs w:val="21"/>
        </w:rPr>
        <w:t>.201</w:t>
      </w:r>
      <w:r w:rsidR="008835ED">
        <w:rPr>
          <w:sz w:val="21"/>
          <w:szCs w:val="21"/>
        </w:rPr>
        <w:t>9</w:t>
      </w:r>
      <w:r w:rsidRPr="004B4F73">
        <w:rPr>
          <w:sz w:val="21"/>
          <w:szCs w:val="21"/>
        </w:rPr>
        <w:t xml:space="preserve"> № </w:t>
      </w:r>
      <w:r w:rsidR="008835ED">
        <w:rPr>
          <w:sz w:val="21"/>
          <w:szCs w:val="21"/>
        </w:rPr>
        <w:t>74 (далее – Инструкция № 74</w:t>
      </w:r>
      <w:r w:rsidRPr="004B4F73">
        <w:rPr>
          <w:sz w:val="21"/>
          <w:szCs w:val="21"/>
        </w:rPr>
        <w:t>).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На предварительный медицинский осмотр необходимо направлять молодых специалистов: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– моложе восемнадцати лет (ч. 1 ст. 275 ТК);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– занятых на работах с вредными и (или) опасными условиями труда (ч. 1 ст. 27 Закона Республики Беларусь от 23.06.2008 № 356-З «Об охране труда»);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– принимаемых на должности</w:t>
      </w:r>
      <w:r w:rsidR="009B1795">
        <w:rPr>
          <w:sz w:val="21"/>
          <w:szCs w:val="21"/>
        </w:rPr>
        <w:t xml:space="preserve"> служащих</w:t>
      </w:r>
      <w:r w:rsidRPr="004B4F73">
        <w:rPr>
          <w:sz w:val="21"/>
          <w:szCs w:val="21"/>
        </w:rPr>
        <w:t xml:space="preserve"> (профессии</w:t>
      </w:r>
      <w:r w:rsidR="009B1795">
        <w:rPr>
          <w:sz w:val="21"/>
          <w:szCs w:val="21"/>
        </w:rPr>
        <w:t xml:space="preserve"> рабочих</w:t>
      </w:r>
      <w:r w:rsidRPr="004B4F73">
        <w:rPr>
          <w:sz w:val="21"/>
          <w:szCs w:val="21"/>
        </w:rPr>
        <w:t>), выполнение работ по которым связано с воздействием определенных факторов, перечисленных в приложении 1 к Инструкции № </w:t>
      </w:r>
      <w:r w:rsidR="00B92732">
        <w:rPr>
          <w:sz w:val="21"/>
          <w:szCs w:val="21"/>
        </w:rPr>
        <w:t>7</w:t>
      </w:r>
      <w:r w:rsidRPr="004B4F73">
        <w:rPr>
          <w:sz w:val="21"/>
          <w:szCs w:val="21"/>
        </w:rPr>
        <w:t>4</w:t>
      </w:r>
      <w:bookmarkStart w:id="0" w:name="_GoBack"/>
      <w:bookmarkEnd w:id="0"/>
      <w:r w:rsidRPr="004B4F73">
        <w:rPr>
          <w:sz w:val="21"/>
          <w:szCs w:val="21"/>
        </w:rPr>
        <w:t>;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– принимаемых на работы, для выполнения которых, обязательны предварительные и другие виды медосмотров, согласно приложениям 2 и 3 к Инструкции № </w:t>
      </w:r>
      <w:r w:rsidR="00B92732">
        <w:rPr>
          <w:sz w:val="21"/>
          <w:szCs w:val="21"/>
        </w:rPr>
        <w:t>74</w:t>
      </w:r>
      <w:r w:rsidRPr="004B4F73">
        <w:rPr>
          <w:sz w:val="21"/>
          <w:szCs w:val="21"/>
        </w:rPr>
        <w:t>;</w:t>
      </w:r>
    </w:p>
    <w:p w:rsidR="00F6630A" w:rsidRDefault="00F6630A">
      <w:pPr>
        <w:pStyle w:val="point"/>
        <w:rPr>
          <w:b/>
          <w:bCs/>
          <w:sz w:val="21"/>
          <w:szCs w:val="21"/>
        </w:rPr>
      </w:pP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b/>
          <w:bCs/>
          <w:sz w:val="21"/>
          <w:szCs w:val="21"/>
        </w:rPr>
        <w:t>4. Получить от молодого специалиста документы, необходимые для трудоустройства.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Согласно ст. 26 ТК при заключении трудового договора наниматель обязан потребовать, а гражданин должен предъявить нанимателю:</w:t>
      </w: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sz w:val="21"/>
          <w:szCs w:val="21"/>
        </w:rPr>
        <w:t>1) документ, удостоверяющий личность; документы воинского учета (для военнообязанных и лиц, подлежащих призыву на воинскую службу);</w:t>
      </w: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sz w:val="21"/>
          <w:szCs w:val="21"/>
        </w:rPr>
        <w:t>2) трудовую книжку, за исключением впервые поступающего на работу и совместителей;</w:t>
      </w: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sz w:val="21"/>
          <w:szCs w:val="21"/>
        </w:rPr>
        <w:t>3) документ об образовании или документ об обучении, подтверждающий наличие права на выполнение данной работы;</w:t>
      </w: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sz w:val="21"/>
          <w:szCs w:val="21"/>
        </w:rPr>
        <w:t>4) направление на работу в счет брони для отдельных категорий работников в соответствии с законодательством;</w:t>
      </w: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sz w:val="21"/>
          <w:szCs w:val="21"/>
        </w:rPr>
        <w:t>5) индивидуальную программу реабилитации инвалида (для инвалидов);</w:t>
      </w: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sz w:val="21"/>
          <w:szCs w:val="21"/>
        </w:rPr>
        <w:t>6) декларацию о доходах и имуществе, страховое свидетельство, медицинскую справку о состоянии здоровья и другие документы о подтверждении иных обстоятельств, имеющих отношение к работе, если их предъявление предусмотрено законодательными актами.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Прием на работу без указанных документов не допускается.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Запрещается требовать при заключении трудового договора документы, не предусмотренные законодательством.</w:t>
      </w:r>
    </w:p>
    <w:p w:rsidR="00F6630A" w:rsidRDefault="00F6630A">
      <w:pPr>
        <w:pStyle w:val="point"/>
        <w:rPr>
          <w:b/>
          <w:bCs/>
          <w:sz w:val="21"/>
          <w:szCs w:val="21"/>
        </w:rPr>
      </w:pP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b/>
          <w:bCs/>
          <w:sz w:val="21"/>
          <w:szCs w:val="21"/>
        </w:rPr>
        <w:t>5. Заключить трудовой договор.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При заключении трудового договора с молодым специалистом необходимо учитывать, что в соответствии с ч. 5 ст. 28 ТК для такой категории работников предварительное испытание не устанавливается.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С молодым специалистом можно заключить трудовой договор: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– на неопределенный срок;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– на определенный срок не более пяти лет (срочный трудовой договор).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Срочный трудовой договор заключается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выполнения, а также в случаях, предусмотренных ТК.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По соглашению сторон срочный трудовой договор может заключаться без учета требования к срочным трудовым договорам, указанного выше, с лицами, принимаемыми на работу к индивидуальному предпринимателю, в микроорганизацию;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– контракт (является разновидностью срочного трудового договора и заключается в порядке и на условиях, предусмотренных законодательством о труде);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– время выполнения определенной работы (срочный трудовой договор);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– время выполнения обязанностей временно отсутствующего работника, за которым в соответствии с ТК сохраняется место работы (срочный трудовой договор).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При выборе вида трудового договора необходимо, в том числе, учитывать срок обязательной работы, установленный для молодого специалиста.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Сроки обязательной работы по распределению для различных категорий молодых специалистов установлены п. 3 ст. 83 Кодекса об образовании.</w:t>
      </w:r>
    </w:p>
    <w:p w:rsidR="00F6630A" w:rsidRDefault="00F6630A">
      <w:pPr>
        <w:pStyle w:val="point"/>
        <w:rPr>
          <w:b/>
          <w:bCs/>
          <w:sz w:val="21"/>
          <w:szCs w:val="21"/>
        </w:rPr>
      </w:pP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b/>
          <w:bCs/>
          <w:sz w:val="21"/>
          <w:szCs w:val="21"/>
        </w:rPr>
        <w:t>6. Ознакомить молодого специалиста с локальными нормативными правовыми актами нанимателя.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Такая обязанность нанимателя установлена пп. 2 и 3 ч. 1 ст. 54 и ч. 1 ст. 194 ТК.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Ознакомить необходимо под роспись.</w:t>
      </w:r>
    </w:p>
    <w:p w:rsidR="00F6630A" w:rsidRDefault="00F6630A">
      <w:pPr>
        <w:pStyle w:val="point"/>
        <w:rPr>
          <w:b/>
          <w:bCs/>
          <w:sz w:val="21"/>
          <w:szCs w:val="21"/>
        </w:rPr>
      </w:pP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b/>
          <w:bCs/>
          <w:sz w:val="21"/>
          <w:szCs w:val="21"/>
        </w:rPr>
        <w:t>7. Издать приказ о приеме на работу.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Согласно ч. 4 ст. 25 ТК после заключения в установленном порядке трудового договора прием на работу оформляется приказом (распоряжением) нанимателя. Приказ (распоряжение) объявляется работнику под роспись.</w:t>
      </w:r>
    </w:p>
    <w:p w:rsidR="00F6630A" w:rsidRDefault="00F6630A">
      <w:pPr>
        <w:pStyle w:val="point"/>
        <w:rPr>
          <w:b/>
          <w:bCs/>
          <w:sz w:val="21"/>
          <w:szCs w:val="21"/>
        </w:rPr>
      </w:pP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b/>
          <w:bCs/>
          <w:sz w:val="21"/>
          <w:szCs w:val="21"/>
        </w:rPr>
        <w:t>8. Оформить (заполнить) трудовую книжку.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Трудовые книжки заполняются нанимателем на всех работников, работающих свыше пяти дней, в том числе поступающих на работу впервые, если работа у данного нанимателя является для работника основной (ч. 2 ст. 50 ТК).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При отсутствии у лица, поступающего на работу, трудовой книжки в связи с ее утратой, повреждением или по иной причине по письменному заявлению этого лица (с указанием причины отсутствия трудовой книжки) в случаях, установленных законодательством, наниматель обязан завести трудовую книжку или оформить ее дубликат (ч. 3 ст. 50 ТК).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Порядок ведения трудовых книжек, в том числе их заполнение, выдача трудовых книжек (вкладышей к ним), дубликатов трудовых книжек, расчетов за трудовые книжки (вкладыши к ним), их учет и порядок хранения нанимателем, определен Инструкцией о порядке ведения трудовых книжек, утвержденной постановлением Министерства труда и социальной защиты Республики Беларусь от 16.06.2014 № 40.</w:t>
      </w:r>
    </w:p>
    <w:p w:rsidR="00F6630A" w:rsidRDefault="00F6630A">
      <w:pPr>
        <w:pStyle w:val="point"/>
        <w:rPr>
          <w:b/>
          <w:bCs/>
          <w:sz w:val="21"/>
          <w:szCs w:val="21"/>
        </w:rPr>
      </w:pP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b/>
          <w:bCs/>
          <w:sz w:val="21"/>
          <w:szCs w:val="21"/>
        </w:rPr>
        <w:t>9. При необходимости сформировать личное дело работника.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Порядок формирования, ведения и хранения личных дел работников установлен Инструкцией о порядке формирования, ведения и хранения личных дел работников (далее – Инструкция № 2), утвержденной постановлением Комитета по архивам и делопроизводству при Совете Министров Республики Беларусь от 26.03.2004 № 2.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Согласно п. 2 Инструкции № 2, личные дела ведутся на руководителей и специалистов, научных работников, государственных служащих, а также других работников в случаях, определенных законодательством Республики Беларусь.</w:t>
      </w:r>
    </w:p>
    <w:p w:rsidR="00F6630A" w:rsidRDefault="00F6630A">
      <w:pPr>
        <w:pStyle w:val="point"/>
        <w:rPr>
          <w:b/>
          <w:bCs/>
          <w:sz w:val="21"/>
          <w:szCs w:val="21"/>
        </w:rPr>
      </w:pP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b/>
          <w:bCs/>
          <w:sz w:val="21"/>
          <w:szCs w:val="21"/>
        </w:rPr>
        <w:t>10. Произвести допуск к работе.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Согласно ст. 17 Закона об охране труда, работодатель обязан осуществлять обучение, стажировку, инструктаж и проверку знаний работающих по вопросам охраны труда.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Порядок обучения, стажировки, инструктажа и проверки знаний работающих по вопросам охраны труда установлен Инструкцией о порядке обучения, стажировки, инструктажа и проверки знаний работающих по вопросам охраны труда, утвержденной постановлением Министерства труда и социальной защиты Республики Беларусь от 28.11.2008 № 175 (далее – Инструкция № 175).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В соответствии с требованиями п. 46 Инструкции № 175 со всеми работающими при приеме их в организацию необходимо провести вводный инструктаж по охране труда.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Первичный инструктаж по охране труда также проводится с работающими, принятыми на работу. Однако согласно п. 55 Инструкции № 175, службой охраны труда, с участием профсоюза, составляется и утверждается руководителем организации Перечень профессий</w:t>
      </w:r>
      <w:r w:rsidR="00B92732">
        <w:rPr>
          <w:sz w:val="21"/>
          <w:szCs w:val="21"/>
        </w:rPr>
        <w:t xml:space="preserve"> рабочих</w:t>
      </w:r>
      <w:r w:rsidRPr="004B4F73">
        <w:rPr>
          <w:sz w:val="21"/>
          <w:szCs w:val="21"/>
        </w:rPr>
        <w:t xml:space="preserve"> и должностей</w:t>
      </w:r>
      <w:r w:rsidR="00B92732">
        <w:rPr>
          <w:sz w:val="21"/>
          <w:szCs w:val="21"/>
        </w:rPr>
        <w:t xml:space="preserve"> служащих</w:t>
      </w:r>
      <w:r w:rsidRPr="004B4F73">
        <w:rPr>
          <w:sz w:val="21"/>
          <w:szCs w:val="21"/>
        </w:rPr>
        <w:t xml:space="preserve"> работников, освобождаемых от первичного инструктажа на рабочем месте и повторного инструктажа.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Также необходимо установить, необходимо ли молодому специалисту проходить стажировку по охране труда.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Согласно пп. 25 и 37 Инструкции № 175, руководитель организации с учетом требований соответствующих нормативных правовых актов утверждает Перечень профессий рабочих, а также Перечень должностей</w:t>
      </w:r>
      <w:r w:rsidR="00B92732">
        <w:rPr>
          <w:sz w:val="21"/>
          <w:szCs w:val="21"/>
        </w:rPr>
        <w:t xml:space="preserve"> </w:t>
      </w:r>
      <w:r w:rsidRPr="004B4F73">
        <w:rPr>
          <w:sz w:val="21"/>
          <w:szCs w:val="21"/>
        </w:rPr>
        <w:t>специалистов, которые должны проходить стажировку, и устанавливает ее продолжительность (не менее двух рабочих дней) в зависимости от квалификации рабочих и видов выполняемых ими работ.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Допуск рабочих к самостоятельной работе осуществляется руководителем организации (структурного подразделения) и оформляется приказом, распоряжением либо записью в журнале регистрации инструктажа по охране труда по форме согласно приложению 4 к Инструкции № 175.</w:t>
      </w:r>
    </w:p>
    <w:p w:rsidR="00F6630A" w:rsidRDefault="00F6630A">
      <w:pPr>
        <w:pStyle w:val="point"/>
        <w:rPr>
          <w:b/>
          <w:bCs/>
          <w:sz w:val="21"/>
          <w:szCs w:val="21"/>
        </w:rPr>
      </w:pP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b/>
          <w:bCs/>
          <w:sz w:val="21"/>
          <w:szCs w:val="21"/>
        </w:rPr>
        <w:t>11. Уведомление государственных органов.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Согласно абз. 2 ч. 1 ст. 9 Закона Республики Беларусь от 05.11.1992 № 1914-XII «О воинской обязанности и воинской службе», должностные лица, ответственные за военно-учетную работу, обязаны: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– вести учет призывников и военнообязанных, работающих (обучающихся) в этих организациях, и в месячный срок сообщать сведения о приеме на работу (поступлении на учебу) граждан, состоящих или обязанных состоять на воинском учете, и об их увольнении с работы (отчислении из учреждений образования (организаций, реализующих образовательные программы послевузовского образования)) в военные комиссариаты (обособленные подразделения).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О приеме каждого нового работника наниматель обязан сообщить в ФСЗН.</w:t>
      </w:r>
    </w:p>
    <w:p w:rsidR="00F6630A" w:rsidRDefault="00F6630A">
      <w:pPr>
        <w:pStyle w:val="point"/>
        <w:rPr>
          <w:b/>
          <w:bCs/>
          <w:sz w:val="21"/>
          <w:szCs w:val="21"/>
        </w:rPr>
      </w:pP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b/>
          <w:bCs/>
          <w:sz w:val="21"/>
          <w:szCs w:val="21"/>
        </w:rPr>
        <w:t>12. Выплатить молодому специалисту компенсации в связи с переездом на работу в другую местность.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Гарантии и компенсации в связи с переездом на работу в другую местность установлены ст. 96 ТК.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Работникам, переезжающим на работу в другую местность в связи с переводом, приемом в соответствии с предварительной договоренностью, выпускникам, которым место работы предоставлено путем распределения, выпускникам, направленным на работу, переезжающим в другую местность, возмещаются:</w:t>
      </w: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sz w:val="21"/>
          <w:szCs w:val="21"/>
        </w:rPr>
        <w:t>1) стоимость проезда работника, выпускника и членов их семей (муж, жена, дети и родители обоих супругов, находящиеся на их иждивении и проживающие вместе с ними) на тех же условиях, что и при направлении работника в служебную командировку;</w:t>
      </w: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sz w:val="21"/>
          <w:szCs w:val="21"/>
        </w:rPr>
        <w:t>2) расходы по провозу имущества железнодорожным, водным и автомобильным транспортом (общего пользования) в количестве до 500 килограммов на самого работника, выпускника и до 150 килограммов на каждого переезжающего члена семьи (по соглашению сторон могут быть оплачены расходы по провозу большего количества имущества);</w:t>
      </w: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sz w:val="21"/>
          <w:szCs w:val="21"/>
        </w:rPr>
        <w:t>3) суточные за каждый день нахождения в пути в соответствии с законодательством о служебных командировках;</w:t>
      </w: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sz w:val="21"/>
          <w:szCs w:val="21"/>
        </w:rPr>
        <w:lastRenderedPageBreak/>
        <w:t>4) единовременное пособие на самого работника, выпускника в размере его месячной тарифной ставки (оклада) по новому месту работы и на каждого переезжающего члена семьи в размере одной четвертой пособия на самого работника, выпускника.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Прежде всего, необходимо определить, имеет ли право выпускник на компенсации в связи с переездом на работу в другую местность.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Трудовым законодательством не приводится значение термина «другая местность».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В соответствии с п. 2 Инструкции о порядке и условиях оказания содействия в переселении безработных и членов их семей в связи с переездом в другую местность на новое место жительства и работы с выплатой денежных средств, утвержденной постановлением Министерства труда и социальной защиты Республики Беларусь от 19.10.2016 № 62, под термином «другая местность» подразумевается другой населенный пункт по существующему административно-территориальному делению.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Согласно ст. 1 Закона Республики Беларусь от 05.05.1998 № 154-З «Об административно-территориальном устройстве Республики Беларусь» населенный пункт – компактно заселенная часть территории Республики Беларусь, место постоянного жительства граждан, имеющая необходимые для обеспечения жизнедеятельности граждан жилые и иные здания и сооружения, наименование и установленные в соответствующем порядке границы.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В соответствии с п. 30 Положения о регистрации граждан по месту жительства и месту пребывания, утвержденного Указом Президента Республики Беларусь от 07.09.2007 № 413 «О совершенствовании системы учета граждан по месту жительства и месту пребывания» (далее – Положение о регистрации), иногородние граждане, зачисленные на обучение в учреждения образования и организации, реализующие образовательные программы послевузовского образования в дневной форме получения образования, обязаны в установленном порядке зарегистрироваться на срок получения образования по месту пребывания, а граждане Республики Беларусь, не обеспеченные жилой площадью в общежитии, – по месту пребывания по месту нахождения учреждения образования и организации, реализующей образовательную программу послевузовского образования.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Регистрация граждан по месту пребывания осуществляется без снятия их с регистрационного учета по месту жительства (ч. 3 п. 21 Положения о регистрации).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Таким образом, если выпускник направлен на работу в населенный пункт по месту своего постоянного жительства до поступления в учреждение образования, права на компенсации в связи с переездом он не имеет.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Молодому специалисту будут выплачиваться компенсации в связи с переездом на работу в другую местность, если он распределен на работу по месту нахождения учреждения образования, но до обучения постоянно проживал в другом населенном пункте.</w:t>
      </w:r>
    </w:p>
    <w:p w:rsidR="007F7E4E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Однако если к моменту распределения на работу студент (учащийся) получил постоянную прописку в населенном пункте, где он обучался и куда был направлен на работу, то право на компенсации в связи с переездом на работу в другую местность он не имеет.</w:t>
      </w:r>
    </w:p>
    <w:p w:rsidR="004E1332" w:rsidRPr="004B4F73" w:rsidRDefault="004E1332">
      <w:pPr>
        <w:pStyle w:val="newncpi"/>
        <w:rPr>
          <w:sz w:val="21"/>
          <w:szCs w:val="21"/>
        </w:rPr>
      </w:pPr>
    </w:p>
    <w:p w:rsidR="007F7E4E" w:rsidRPr="004B4F73" w:rsidRDefault="007F7E4E">
      <w:pPr>
        <w:pStyle w:val="point"/>
        <w:rPr>
          <w:sz w:val="21"/>
          <w:szCs w:val="21"/>
        </w:rPr>
      </w:pPr>
      <w:r w:rsidRPr="004B4F73">
        <w:rPr>
          <w:b/>
          <w:bCs/>
          <w:sz w:val="21"/>
          <w:szCs w:val="21"/>
        </w:rPr>
        <w:t>13. Выплатить молодому специалисту денежную помощь.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Согласно п. 2</w:t>
      </w:r>
      <w:r w:rsidR="009B1795">
        <w:rPr>
          <w:sz w:val="21"/>
          <w:szCs w:val="21"/>
        </w:rPr>
        <w:t>7</w:t>
      </w:r>
      <w:r w:rsidRPr="004B4F73">
        <w:rPr>
          <w:sz w:val="21"/>
          <w:szCs w:val="21"/>
        </w:rPr>
        <w:t xml:space="preserve"> Положения № </w:t>
      </w:r>
      <w:r w:rsidR="009B1795">
        <w:rPr>
          <w:sz w:val="21"/>
          <w:szCs w:val="21"/>
        </w:rPr>
        <w:t>572</w:t>
      </w:r>
      <w:r w:rsidRPr="004B4F73">
        <w:rPr>
          <w:sz w:val="21"/>
          <w:szCs w:val="21"/>
        </w:rPr>
        <w:t xml:space="preserve"> денежная помощь выплачивается: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– молодым специалистам, а также выпускникам, получившим высшее или среднее специальное образование в дневной форме получения образования за счет средств физических лиц или собственных средств граждан, которые направлены на работу – в размере месячной стипендии, назначенной им в последнем перед выпуском семестре (полугодии);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– молодым рабочим (служащим), получившим профессионально-техническое образование, – из расчета тарифной ставки по присвоенной им квалификации (разряду, классу, категории) или соответствующего оклада.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Выплата денежной помощи осуществляется нанимателем в месячный срок со дня заключения трудового договора (контракта) с выпускником в полном размере независимо от количества использованных им дней отдыха.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Направленным для работы в качестве педагогических работников выпускникам учреждением образования выплачивается денежная помощь за 45 календарных дней за счет средств республиканского или местных бюджетов из расчета месячной стипендии, назначенной им в последнем перед выпуском семестре (полугодии), не позднее выдачи свидетельства о направлении на работу.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В ситуации, когда молодые специалисты и выпускники не получали стипендии в последнем перед выпуском семестре (полугодии), им выплачивается соответствующая денежная помощь из расчета социальной стипендии, установленной на дату выпуска.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Учреждение образования обязано выдать справку о размере стипендии при выдаче документа об образовании.</w:t>
      </w:r>
    </w:p>
    <w:p w:rsidR="007F7E4E" w:rsidRPr="004B4F73" w:rsidRDefault="007F7E4E">
      <w:pPr>
        <w:pStyle w:val="newncpi"/>
        <w:rPr>
          <w:sz w:val="21"/>
          <w:szCs w:val="21"/>
        </w:rPr>
      </w:pPr>
      <w:r w:rsidRPr="004B4F73">
        <w:rPr>
          <w:sz w:val="21"/>
          <w:szCs w:val="21"/>
        </w:rPr>
        <w:t>Молодым специалистам, а также выпускникам, получившим высшее или среднее специальное образование в дневной форме получения образования за счет средств физических лиц или собственных средств граждан, которые направлены на работу, областные, Минский городской Советы депутатов, наниматели в соответствии с законодательством могут устанавливать денежную помощь, выделять средства с целью компенсации затрат на наем жилых помещений.</w:t>
      </w:r>
    </w:p>
    <w:p w:rsidR="00074726" w:rsidRPr="004B4F73" w:rsidRDefault="00074726">
      <w:pPr>
        <w:rPr>
          <w:rFonts w:ascii="Times New Roman" w:hAnsi="Times New Roman" w:cs="Times New Roman"/>
          <w:sz w:val="21"/>
          <w:szCs w:val="21"/>
        </w:rPr>
      </w:pPr>
    </w:p>
    <w:sectPr w:rsidR="00074726" w:rsidRPr="004B4F73" w:rsidSect="004B4F73">
      <w:headerReference w:type="even" r:id="rId6"/>
      <w:headerReference w:type="default" r:id="rId7"/>
      <w:pgSz w:w="11906" w:h="16838"/>
      <w:pgMar w:top="567" w:right="567" w:bottom="567" w:left="567" w:header="278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7AE" w:rsidRDefault="006047AE" w:rsidP="007F7E4E">
      <w:pPr>
        <w:pStyle w:val="a5"/>
      </w:pPr>
      <w:r>
        <w:separator/>
      </w:r>
    </w:p>
  </w:endnote>
  <w:endnote w:type="continuationSeparator" w:id="0">
    <w:p w:rsidR="006047AE" w:rsidRDefault="006047AE" w:rsidP="007F7E4E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7AE" w:rsidRDefault="006047AE" w:rsidP="007F7E4E">
      <w:pPr>
        <w:pStyle w:val="a5"/>
      </w:pPr>
      <w:r>
        <w:separator/>
      </w:r>
    </w:p>
  </w:footnote>
  <w:footnote w:type="continuationSeparator" w:id="0">
    <w:p w:rsidR="006047AE" w:rsidRDefault="006047AE" w:rsidP="007F7E4E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E4E" w:rsidRDefault="00542996" w:rsidP="008C50E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7E4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E4E" w:rsidRDefault="007F7E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E4E" w:rsidRPr="007F7E4E" w:rsidRDefault="00542996" w:rsidP="008C50E5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F7E4E">
      <w:rPr>
        <w:rStyle w:val="a7"/>
        <w:rFonts w:ascii="Times New Roman" w:hAnsi="Times New Roman" w:cs="Times New Roman"/>
        <w:sz w:val="24"/>
      </w:rPr>
      <w:fldChar w:fldCharType="begin"/>
    </w:r>
    <w:r w:rsidR="007F7E4E" w:rsidRPr="007F7E4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7F7E4E">
      <w:rPr>
        <w:rStyle w:val="a7"/>
        <w:rFonts w:ascii="Times New Roman" w:hAnsi="Times New Roman" w:cs="Times New Roman"/>
        <w:sz w:val="24"/>
      </w:rPr>
      <w:fldChar w:fldCharType="separate"/>
    </w:r>
    <w:r w:rsidR="00EC45CA">
      <w:rPr>
        <w:rStyle w:val="a7"/>
        <w:rFonts w:ascii="Times New Roman" w:hAnsi="Times New Roman" w:cs="Times New Roman"/>
        <w:noProof/>
        <w:sz w:val="24"/>
      </w:rPr>
      <w:t>4</w:t>
    </w:r>
    <w:r w:rsidRPr="007F7E4E">
      <w:rPr>
        <w:rStyle w:val="a7"/>
        <w:rFonts w:ascii="Times New Roman" w:hAnsi="Times New Roman" w:cs="Times New Roman"/>
        <w:sz w:val="24"/>
      </w:rPr>
      <w:fldChar w:fldCharType="end"/>
    </w:r>
  </w:p>
  <w:p w:rsidR="007F7E4E" w:rsidRPr="007F7E4E" w:rsidRDefault="007F7E4E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4E"/>
    <w:rsid w:val="00074726"/>
    <w:rsid w:val="004B4F73"/>
    <w:rsid w:val="004E1332"/>
    <w:rsid w:val="00542996"/>
    <w:rsid w:val="006047AE"/>
    <w:rsid w:val="00663AD0"/>
    <w:rsid w:val="007F7E4E"/>
    <w:rsid w:val="008835ED"/>
    <w:rsid w:val="009B1795"/>
    <w:rsid w:val="00B92732"/>
    <w:rsid w:val="00C00B96"/>
    <w:rsid w:val="00C51BE6"/>
    <w:rsid w:val="00EC45CA"/>
    <w:rsid w:val="00F6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F4896"/>
  <w15:docId w15:val="{6017C0A8-84A4-4E70-8188-0B60A9C8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7F7E4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F7E4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7F7E4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F7E4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F7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7E4E"/>
  </w:style>
  <w:style w:type="paragraph" w:styleId="a5">
    <w:name w:val="footer"/>
    <w:basedOn w:val="a"/>
    <w:link w:val="a6"/>
    <w:uiPriority w:val="99"/>
    <w:semiHidden/>
    <w:unhideWhenUsed/>
    <w:rsid w:val="007F7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7E4E"/>
  </w:style>
  <w:style w:type="character" w:styleId="a7">
    <w:name w:val="page number"/>
    <w:basedOn w:val="a0"/>
    <w:uiPriority w:val="99"/>
    <w:semiHidden/>
    <w:unhideWhenUsed/>
    <w:rsid w:val="007F7E4E"/>
  </w:style>
  <w:style w:type="table" w:styleId="a8">
    <w:name w:val="Table Grid"/>
    <w:basedOn w:val="a1"/>
    <w:uiPriority w:val="59"/>
    <w:rsid w:val="007F7E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B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4F7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B1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2870</Words>
  <Characters>16365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Елена</dc:creator>
  <cp:lastModifiedBy>User</cp:lastModifiedBy>
  <cp:revision>2</cp:revision>
  <cp:lastPrinted>2019-10-03T09:08:00Z</cp:lastPrinted>
  <dcterms:created xsi:type="dcterms:W3CDTF">2023-03-16T13:16:00Z</dcterms:created>
  <dcterms:modified xsi:type="dcterms:W3CDTF">2023-03-16T13:16:00Z</dcterms:modified>
</cp:coreProperties>
</file>