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Инклюзивный туризм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Гостиница «Зельва», РУП ЖКХ</w:t>
      </w:r>
    </w:p>
    <w:p w:rsidR="00517677" w:rsidRDefault="00517677" w:rsidP="004963A6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4602F0" w:rsidRPr="004602F0" w:rsidRDefault="004602F0" w:rsidP="004963A6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68FAA434" wp14:editId="727A549A">
            <wp:extent cx="2414139" cy="3400684"/>
            <wp:effectExtent l="1905" t="0" r="7620" b="7620"/>
            <wp:docPr id="3" name="Рисунок 3" descr="C:\Users\836D~1\AppData\Local\Temp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IMG_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3" r="16755"/>
                    <a:stretch/>
                  </pic:blipFill>
                  <pic:spPr bwMode="auto">
                    <a:xfrm rot="5400000">
                      <a:off x="0" y="0"/>
                      <a:ext cx="2456937" cy="34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35B"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 w:rsidR="009C735B"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447925" cy="2409352"/>
            <wp:effectExtent l="0" t="0" r="0" b="0"/>
            <wp:docPr id="21" name="Рисунок 21" descr="C:\Users\836D~1\AppData\Local\Temp\171497575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36D~1\AppData\Local\Temp\1714975753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77" w:rsidRDefault="00517677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1924050" cy="2390775"/>
            <wp:effectExtent l="0" t="0" r="0" b="9525"/>
            <wp:docPr id="22" name="Рисунок 22" descr="C:\Users\836D~1\AppData\Local\Temp\171497575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36D~1\AppData\Local\Temp\1714975753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81" cy="239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057400" cy="2387600"/>
            <wp:effectExtent l="0" t="0" r="0" b="0"/>
            <wp:docPr id="23" name="Рисунок 23" descr="C:\Users\836D~1\AppData\Local\Temp\171497581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36D~1\AppData\Local\Temp\171497581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56" cy="2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1828800" cy="2387599"/>
            <wp:effectExtent l="0" t="0" r="0" b="0"/>
            <wp:docPr id="24" name="Рисунок 24" descr="C:\Users\836D~1\AppData\Local\Temp\171497581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1714975815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97" cy="23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77" w:rsidRDefault="00517677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Гостиница соответствует требованиям по созданию безбарьерной среды для инвалидов-колясочников и других категорий физически ослабленных лиц. Для беспрепятственного передвижения оборудованы расширенные входные группы, обустроены пандусы, поручни при входе и внутри здания, имеется кнопка вызова и  контрастная маркировка ступенек.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На первом этаже гостиницы оборудован двухместный номер для проживания инвалидов-колясочников, в котором есть всё необходимое для полноценного отдыха. Просторный санузел, предусматривающий возможность разворота кресла-коляски, низкое расположение раковины, установленные поручни возле туалета, ванной, дают возможность гостям, с ограниченными способностями к передвижению, чувствовать себя комфортно.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Адрес: Гродненская область, г.п. Зельва, пер. </w:t>
      </w:r>
      <w:proofErr w:type="gram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Парковый</w:t>
      </w:r>
      <w:proofErr w:type="gram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, 1а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lastRenderedPageBreak/>
        <w:t>Телефон: +375 (1564) 7 19 53</w:t>
      </w:r>
      <w:r w:rsidR="006A698B">
        <w:rPr>
          <w:rFonts w:ascii="Times New Roman" w:eastAsia="Times New Roman" w:hAnsi="Times New Roman"/>
          <w:spacing w:val="-5"/>
          <w:sz w:val="30"/>
          <w:szCs w:val="30"/>
        </w:rPr>
        <w:t>, +375 (29) 126 19 23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http://wellnesssc.grodno.by/gost.html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Default="006A698B" w:rsidP="006A698B">
      <w:pPr>
        <w:spacing w:after="0" w:line="240" w:lineRule="auto"/>
        <w:jc w:val="center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5810250" cy="2384441"/>
            <wp:effectExtent l="0" t="0" r="0" b="0"/>
            <wp:docPr id="6" name="Рисунок 6" descr="C:\Users\836D~1\AppData\Local\Temp\image-03-05-24-0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image-03-05-24-03-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15" cy="2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A6" w:rsidRDefault="004963A6" w:rsidP="006A698B">
      <w:pPr>
        <w:spacing w:after="0" w:line="240" w:lineRule="auto"/>
        <w:jc w:val="center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963A6" w:rsidRDefault="00441D60" w:rsidP="00441D60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828925" cy="2466975"/>
            <wp:effectExtent l="0" t="0" r="9525" b="9525"/>
            <wp:docPr id="1" name="Рисунок 1" descr="C:\Users\836D~1\AppData\Local\Temp\171497453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17149745326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 w:rsidR="003167A5"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990850" cy="2463211"/>
            <wp:effectExtent l="0" t="0" r="0" b="0"/>
            <wp:docPr id="14" name="Рисунок 14" descr="C:\Users\836D~1\AppData\Local\Temp\171497475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17149747590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67" cy="246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3A6" w:rsidRPr="004602F0" w:rsidRDefault="004963A6" w:rsidP="006A698B">
      <w:pPr>
        <w:spacing w:after="0" w:line="240" w:lineRule="auto"/>
        <w:jc w:val="center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Железнодорожная станция «Зельва» транспортного республиканского унитарного предприятия «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Барановичское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отделение Белорусской железной дороги»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56D7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Железнодорожный вокзал оборудован пандусом со стороны посадочных платформ,  расширены дверные проемы и установлены поручни. Оборудовано парковочное место для инвалидов с понижением бортового камня. На прилегающей территории </w:t>
      </w:r>
      <w:r w:rsidR="00456D76">
        <w:rPr>
          <w:rFonts w:ascii="Times New Roman" w:eastAsia="Times New Roman" w:hAnsi="Times New Roman"/>
          <w:spacing w:val="-5"/>
          <w:sz w:val="30"/>
          <w:szCs w:val="30"/>
        </w:rPr>
        <w:t xml:space="preserve">на пешеходных переходах </w:t>
      </w:r>
      <w:proofErr w:type="spellStart"/>
      <w:r w:rsidR="00456D76">
        <w:rPr>
          <w:rFonts w:ascii="Times New Roman" w:eastAsia="Times New Roman" w:hAnsi="Times New Roman"/>
          <w:spacing w:val="-5"/>
          <w:sz w:val="30"/>
          <w:szCs w:val="30"/>
        </w:rPr>
        <w:t>понижен</w:t>
      </w: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бортовой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камень и уложена тактильная плитка.</w:t>
      </w:r>
    </w:p>
    <w:p w:rsidR="004602F0" w:rsidRPr="004602F0" w:rsidRDefault="004602F0" w:rsidP="00456D7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г.п. Зельва, ул. Вокзальная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07162D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Телефон: </w:t>
      </w:r>
      <w:r w:rsidR="006A698B">
        <w:rPr>
          <w:rFonts w:ascii="Times New Roman" w:eastAsia="Times New Roman" w:hAnsi="Times New Roman"/>
          <w:spacing w:val="-5"/>
          <w:sz w:val="30"/>
          <w:szCs w:val="30"/>
        </w:rPr>
        <w:t>105</w:t>
      </w:r>
    </w:p>
    <w:p w:rsidR="004602F0" w:rsidRPr="004602F0" w:rsidRDefault="0051383C" w:rsidP="0051383C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lastRenderedPageBreak/>
        <w:drawing>
          <wp:inline distT="0" distB="0" distL="0" distR="0">
            <wp:extent cx="3476625" cy="2189140"/>
            <wp:effectExtent l="0" t="0" r="0" b="1905"/>
            <wp:docPr id="15" name="Рисунок 15" descr="C:\Users\836D~1\AppData\Local\Temp\171497492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1714974921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b="25668"/>
                    <a:stretch/>
                  </pic:blipFill>
                  <pic:spPr bwMode="auto">
                    <a:xfrm>
                      <a:off x="0" y="0"/>
                      <a:ext cx="3480443" cy="21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7D10DFF0" wp14:editId="0B6BE6D6">
            <wp:extent cx="2400300" cy="2188471"/>
            <wp:effectExtent l="0" t="0" r="0" b="2540"/>
            <wp:docPr id="16" name="Рисунок 16" descr="C:\Users\836D~1\AppData\Local\Temp\171497492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1714974921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88"/>
                    <a:stretch/>
                  </pic:blipFill>
                  <pic:spPr bwMode="auto">
                    <a:xfrm>
                      <a:off x="0" y="0"/>
                      <a:ext cx="2400300" cy="21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35B" w:rsidRDefault="009C735B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Филиал «Автобусный парк №3 г. Слоним» открытого акционерного общества «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Гроднооблавтотранс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» Автостанция «Зельва»</w:t>
      </w: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Двери обозначены предупредительными знаками в виде желтых кругов, бордюрный камень обозначен контрастной маркировкой.</w:t>
      </w: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г.п. Зельва ул. Шоссейная, 17</w:t>
      </w:r>
    </w:p>
    <w:p w:rsidR="004602F0" w:rsidRPr="004602F0" w:rsidRDefault="004602F0" w:rsidP="0051383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+375 (1564)  7 22 51</w:t>
      </w:r>
    </w:p>
    <w:p w:rsidR="00372FD7" w:rsidRDefault="00372FD7" w:rsidP="00372FD7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372FD7" w:rsidRDefault="00372FD7" w:rsidP="00372FD7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4602F0" w:rsidRPr="004602F0" w:rsidRDefault="00372FD7" w:rsidP="00372FD7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952750" cy="2305050"/>
            <wp:effectExtent l="0" t="0" r="0" b="0"/>
            <wp:docPr id="19" name="Рисунок 19" descr="C:\Users\836D~1\AppData\Local\Temp\171497545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1714975458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8" b="14326"/>
                    <a:stretch/>
                  </pic:blipFill>
                  <pic:spPr bwMode="auto"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7538D53B" wp14:editId="20593F88">
            <wp:extent cx="2924175" cy="2305050"/>
            <wp:effectExtent l="0" t="0" r="9525" b="0"/>
            <wp:docPr id="20" name="Рисунок 20" descr="C:\Users\836D~1\AppData\Local\Temp\171497545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1714975458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"/>
                    <a:stretch/>
                  </pic:blipFill>
                  <pic:spPr bwMode="auto">
                    <a:xfrm>
                      <a:off x="0" y="0"/>
                      <a:ext cx="2924429" cy="23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35B" w:rsidRDefault="009C735B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Кафе "Ганненскi падворак" 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В кафе имеется пандус с поручнями,  контрастная маркировка ступенек.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г.п.Зельва, ул. 17 Сентября, 28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+375 (1564) 7 09 80</w:t>
      </w:r>
      <w:r w:rsidR="00370545">
        <w:rPr>
          <w:rFonts w:ascii="Times New Roman" w:eastAsia="Times New Roman" w:hAnsi="Times New Roman"/>
          <w:spacing w:val="-5"/>
          <w:sz w:val="30"/>
          <w:szCs w:val="30"/>
        </w:rPr>
        <w:t>, +375 (44) 583 80 32</w:t>
      </w:r>
    </w:p>
    <w:p w:rsidR="00452634" w:rsidRDefault="00452634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http://wellnesssc.grodno.by/padvorak.html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B5E68" w:rsidRDefault="00452634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762250" cy="1752005"/>
            <wp:effectExtent l="0" t="0" r="0" b="635"/>
            <wp:docPr id="2" name="Рисунок 2" descr="C:\Users\836D~1\AppData\Local\Temp\171499362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17149936282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8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3048000" cy="1714500"/>
            <wp:effectExtent l="0" t="0" r="0" b="0"/>
            <wp:docPr id="4" name="Рисунок 4" descr="C:\Users\836D~1\AppData\Local\Temp\171499362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17149936282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34" w:rsidRDefault="00452634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012BC6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spacing w:val="-5"/>
          <w:sz w:val="30"/>
          <w:szCs w:val="30"/>
        </w:rPr>
        <w:t>Придорожное кафе «Лесничовка»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В кафе имеются места для парковки транспорта инвалидов и пандус.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Зельвенский район, Сынковичский сельсовет, деревня Сынковичи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 +375 (29) 139 78 62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http://wellnesssc.grodno.by/lesnichovka.html</w:t>
      </w:r>
    </w:p>
    <w:p w:rsidR="00252007" w:rsidRDefault="00252007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B003BB" w:rsidRDefault="00B003BB" w:rsidP="00252007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252007" w:rsidP="00252007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762114" cy="2324100"/>
            <wp:effectExtent l="0" t="0" r="635" b="0"/>
            <wp:docPr id="17" name="Рисунок 17" descr="C:\Users\836D~1\AppData\Local\Temp\171497526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17149752658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72" cy="23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3094217" cy="2324100"/>
            <wp:effectExtent l="0" t="0" r="0" b="0"/>
            <wp:docPr id="18" name="Рисунок 18" descr="C:\Users\836D~1\AppData\Local\Temp\171497526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17149752658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11" cy="23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F0" w:rsidRPr="004602F0" w:rsidRDefault="004602F0" w:rsidP="0007162D">
      <w:pPr>
        <w:spacing w:after="0" w:line="240" w:lineRule="auto"/>
        <w:jc w:val="center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Историко-краеведческий музей учреждения образования «Государственная гимназия №1 г.п.Зельва»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Ступеньки лестничных маршей окрашены в желтый сигнальный цвет (первые и последние), оборудован пандус, расширены дверные проемы, установлены поручни и кнопка вызова сотрудников. Музей находится на первом этаже.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Адрес: Гродненская область, г.п. Зельва, ул. Победы, 4  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+375 (1564) 7 25 77</w:t>
      </w:r>
      <w:r w:rsidR="00012BC6">
        <w:rPr>
          <w:rFonts w:ascii="Times New Roman" w:eastAsia="Times New Roman" w:hAnsi="Times New Roman"/>
          <w:spacing w:val="-5"/>
          <w:sz w:val="30"/>
          <w:szCs w:val="30"/>
        </w:rPr>
        <w:t>, + 375 (29) 604 44 47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https://sites.google.com/view/school-museum-3-g-p-zelva</w:t>
      </w:r>
    </w:p>
    <w:p w:rsidR="0007162D" w:rsidRDefault="0007162D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0064DC" w:rsidRDefault="000064DC" w:rsidP="0007162D">
      <w:pPr>
        <w:spacing w:after="0" w:line="240" w:lineRule="auto"/>
        <w:jc w:val="center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4602F0" w:rsidRPr="004602F0" w:rsidRDefault="00097F71" w:rsidP="000064DC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3305175" cy="2647950"/>
            <wp:effectExtent l="0" t="0" r="9525" b="0"/>
            <wp:docPr id="26" name="Рисунок 26" descr="C:\Users\836D~1\AppData\Local\Temp\171497646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6D~1\AppData\Local\Temp\17149764678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60" cy="26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409825" cy="2637524"/>
            <wp:effectExtent l="0" t="0" r="0" b="0"/>
            <wp:docPr id="25" name="Рисунок 25" descr="C:\Users\836D~1\AppData\Local\Temp\17149763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36D~1\AppData\Local\Temp\17149763205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57" cy="26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71" w:rsidRDefault="00097F71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Храм Святой Живоначальной Троицы г.п.Зельва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При входе в храм имеется 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безбарьерная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дорожка и поручни. Посетить храм можно в рамках маршрута « «К духовным святыням Зельвенского края».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Адрес: Гродненская область, г.п.Зельва, 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ул</w:t>
      </w:r>
      <w:proofErr w:type="gram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.С</w:t>
      </w:r>
      <w:proofErr w:type="gram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оветская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, 8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http://wellnesssc.grodno.by/svyatyny.html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5E13D8" w:rsidRDefault="005E13D8" w:rsidP="005E13D8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DF1E9B" w:rsidRPr="004602F0" w:rsidRDefault="0007162D" w:rsidP="005E13D8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 w:rsidRPr="0007162D"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3495675" cy="2400300"/>
            <wp:effectExtent l="0" t="0" r="9525" b="0"/>
            <wp:docPr id="9" name="Рисунок 9" descr="https://zelva.grodno-region.by/uploads/images/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elva.grodno-region.by/uploads/images/Kost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4371" r="4464" b="3429"/>
                    <a:stretch/>
                  </pic:blipFill>
                  <pic:spPr bwMode="auto">
                    <a:xfrm>
                      <a:off x="0" y="0"/>
                      <a:ext cx="3500863" cy="24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3D8"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 w:rsidR="000F7D26"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48089281" wp14:editId="0BE934E2">
            <wp:extent cx="2324100" cy="2400300"/>
            <wp:effectExtent l="0" t="0" r="0" b="0"/>
            <wp:docPr id="31" name="Рисунок 31" descr="C:\Users\836D~1\AppData\Local\Temp\171497769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36D~1\AppData\Local\Temp\17149776973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E9B">
        <w:rPr>
          <w:rFonts w:ascii="Times New Roman" w:eastAsia="Times New Roman" w:hAnsi="Times New Roman"/>
          <w:spacing w:val="-5"/>
          <w:sz w:val="30"/>
          <w:szCs w:val="30"/>
        </w:rPr>
        <w:t xml:space="preserve">  </w:t>
      </w:r>
    </w:p>
    <w:p w:rsidR="00DF1E9B" w:rsidRDefault="00DF1E9B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Костел Святой Троицы</w:t>
      </w: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При входе в храм имеется 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безбарьерная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дорожка и поручни. Посетить храм можно в рамках маршрута « «К духовным святыням Зельвенского края».</w:t>
      </w: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г.п.Зельва, ул. 50-летия ВЛКСМ, 18</w:t>
      </w: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http://wellnesssc.grodno.by/svyatyny.html</w:t>
      </w:r>
    </w:p>
    <w:p w:rsidR="004602F0" w:rsidRPr="004602F0" w:rsidRDefault="004602F0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B003BB" w:rsidRDefault="00B003BB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DF1E9B" w:rsidP="000F7D26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3C75E898" wp14:editId="1268E28B">
            <wp:extent cx="3228975" cy="2479733"/>
            <wp:effectExtent l="0" t="0" r="0" b="0"/>
            <wp:docPr id="28" name="Рисунок 28" descr="C:\Users\836D~1\AppData\Local\Temp\171497729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36D~1\AppData\Local\Temp\171497729207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5CC7A15F" wp14:editId="7186A029">
            <wp:extent cx="2464980" cy="2476500"/>
            <wp:effectExtent l="0" t="0" r="0" b="0"/>
            <wp:docPr id="29" name="Рисунок 29" descr="C:\Users\836D~1\AppData\Local\Temp\171497729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36D~1\AppData\Local\Temp\1714977292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16" b="9664"/>
                    <a:stretch/>
                  </pic:blipFill>
                  <pic:spPr bwMode="auto">
                    <a:xfrm>
                      <a:off x="0" y="0"/>
                      <a:ext cx="2479425" cy="24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E9B" w:rsidRDefault="00DF1E9B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ГУ «Центр социального обслуживания населения Зельвенского района»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В учреждении имеется пандус, контрастная маркировка ступенек, расширенная дверь, табличка </w:t>
      </w:r>
      <w:proofErr w:type="gram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</w:t>
      </w:r>
      <w:proofErr w:type="gram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шрифтом Брайля при входе, </w:t>
      </w:r>
      <w:proofErr w:type="spellStart"/>
      <w:r w:rsidRPr="004602F0">
        <w:rPr>
          <w:rFonts w:ascii="Times New Roman" w:eastAsia="Times New Roman" w:hAnsi="Times New Roman"/>
          <w:spacing w:val="-5"/>
          <w:sz w:val="30"/>
          <w:szCs w:val="30"/>
        </w:rPr>
        <w:t>пристенные</w:t>
      </w:r>
      <w:proofErr w:type="spellEnd"/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 поручни.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г.п. Зельва, ул. Советская, 14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+375 (1564) 7 03 83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E02403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 xml:space="preserve">Сайт: </w:t>
      </w:r>
      <w:hyperlink r:id="rId30" w:history="1">
        <w:r w:rsidR="00E02403" w:rsidRPr="00A269D2">
          <w:rPr>
            <w:rStyle w:val="aa"/>
            <w:rFonts w:ascii="Times New Roman" w:eastAsia="Times New Roman" w:hAnsi="Times New Roman"/>
            <w:spacing w:val="-5"/>
            <w:sz w:val="30"/>
            <w:szCs w:val="30"/>
          </w:rPr>
          <w:t>https://zelva.grodno-region.by/ru/soc-obsl-ru/</w:t>
        </w:r>
      </w:hyperlink>
    </w:p>
    <w:p w:rsidR="00E02403" w:rsidRDefault="00E02403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E02403" w:rsidRDefault="00E02403" w:rsidP="004602F0">
      <w:pPr>
        <w:spacing w:after="0" w:line="240" w:lineRule="auto"/>
        <w:jc w:val="both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E02403" w:rsidRDefault="00E02403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lastRenderedPageBreak/>
        <w:drawing>
          <wp:inline distT="0" distB="0" distL="0" distR="0">
            <wp:extent cx="2912967" cy="2114550"/>
            <wp:effectExtent l="0" t="0" r="1905" b="0"/>
            <wp:docPr id="37" name="Рисунок 37" descr="C:\Users\836D~1\AppData\Local\Temp\17149789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836D~1\AppData\Local\Temp\1714978951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2"/>
                    <a:stretch/>
                  </pic:blipFill>
                  <pic:spPr bwMode="auto">
                    <a:xfrm>
                      <a:off x="0" y="0"/>
                      <a:ext cx="291296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800350" cy="2103374"/>
            <wp:effectExtent l="0" t="0" r="0" b="0"/>
            <wp:docPr id="38" name="Рисунок 38" descr="C:\Users\836D~1\AppData\Local\Temp\171497895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836D~1\AppData\Local\Temp\171497895103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44" cy="21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03" w:rsidRDefault="00E02403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spacing w:val="-5"/>
          <w:sz w:val="30"/>
          <w:szCs w:val="30"/>
        </w:rPr>
        <w:t>Отдел записи актов гражданского состояния Зельвенского районного исполнительного комитета.</w:t>
      </w: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AA1D20" w:rsidRP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AA1D20">
        <w:rPr>
          <w:rFonts w:ascii="Times New Roman" w:eastAsia="Times New Roman" w:hAnsi="Times New Roman"/>
          <w:spacing w:val="-5"/>
          <w:sz w:val="30"/>
          <w:szCs w:val="30"/>
        </w:rPr>
        <w:t xml:space="preserve">Адрес: Гродненская область, г.п. Зельва, ул. Советская, </w:t>
      </w:r>
      <w:r>
        <w:rPr>
          <w:rFonts w:ascii="Times New Roman" w:eastAsia="Times New Roman" w:hAnsi="Times New Roman"/>
          <w:spacing w:val="-5"/>
          <w:sz w:val="30"/>
          <w:szCs w:val="30"/>
        </w:rPr>
        <w:t>2</w:t>
      </w: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AA1D20">
        <w:rPr>
          <w:rFonts w:ascii="Times New Roman" w:eastAsia="Times New Roman" w:hAnsi="Times New Roman"/>
          <w:spacing w:val="-5"/>
          <w:sz w:val="30"/>
          <w:szCs w:val="30"/>
        </w:rPr>
        <w:t xml:space="preserve">При входе в </w:t>
      </w:r>
      <w:r>
        <w:rPr>
          <w:rFonts w:ascii="Times New Roman" w:eastAsia="Times New Roman" w:hAnsi="Times New Roman"/>
          <w:spacing w:val="-5"/>
          <w:sz w:val="30"/>
          <w:szCs w:val="30"/>
        </w:rPr>
        <w:t>ЗАГС</w:t>
      </w:r>
      <w:r w:rsidRPr="00AA1D20">
        <w:rPr>
          <w:rFonts w:ascii="Times New Roman" w:eastAsia="Times New Roman" w:hAnsi="Times New Roman"/>
          <w:spacing w:val="-5"/>
          <w:sz w:val="30"/>
          <w:szCs w:val="30"/>
        </w:rPr>
        <w:t xml:space="preserve"> имеется </w:t>
      </w:r>
      <w:proofErr w:type="spellStart"/>
      <w:r w:rsidRPr="00AA1D20">
        <w:rPr>
          <w:rFonts w:ascii="Times New Roman" w:eastAsia="Times New Roman" w:hAnsi="Times New Roman"/>
          <w:spacing w:val="-5"/>
          <w:sz w:val="30"/>
          <w:szCs w:val="30"/>
        </w:rPr>
        <w:t>безбарьерная</w:t>
      </w:r>
      <w:proofErr w:type="spellEnd"/>
      <w:r w:rsidRPr="00AA1D20">
        <w:rPr>
          <w:rFonts w:ascii="Times New Roman" w:eastAsia="Times New Roman" w:hAnsi="Times New Roman"/>
          <w:spacing w:val="-5"/>
          <w:sz w:val="30"/>
          <w:szCs w:val="30"/>
        </w:rPr>
        <w:t xml:space="preserve"> дорожка и поручни.</w:t>
      </w: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AA1D20" w:rsidRP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AA1D20">
        <w:rPr>
          <w:rFonts w:ascii="Times New Roman" w:eastAsia="Times New Roman" w:hAnsi="Times New Roman"/>
          <w:spacing w:val="-5"/>
          <w:sz w:val="30"/>
          <w:szCs w:val="30"/>
        </w:rPr>
        <w:t>Телефон:  8 (01564) 7 45 49</w:t>
      </w:r>
    </w:p>
    <w:p w:rsidR="00AA1D20" w:rsidRP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AA1D20" w:rsidRP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AA1D20">
        <w:rPr>
          <w:rFonts w:ascii="Times New Roman" w:eastAsia="Times New Roman" w:hAnsi="Times New Roman"/>
          <w:spacing w:val="-5"/>
          <w:sz w:val="30"/>
          <w:szCs w:val="30"/>
        </w:rPr>
        <w:t>Сайт: https://zelva.grodno-region.by/ru/zagc-ru//</w:t>
      </w:r>
    </w:p>
    <w:p w:rsidR="00AA1D20" w:rsidRDefault="00AA1D20" w:rsidP="00AA1D2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Default="004602F0" w:rsidP="00402BFD">
      <w:pPr>
        <w:spacing w:after="0" w:line="240" w:lineRule="auto"/>
        <w:jc w:val="center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4B5E68" w:rsidRDefault="004B5E68" w:rsidP="004B5E68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B003BB" w:rsidRPr="004602F0" w:rsidRDefault="004B5E68" w:rsidP="004B5E68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52B37D0A" wp14:editId="4AD0C1B9">
            <wp:extent cx="3057525" cy="2501265"/>
            <wp:effectExtent l="0" t="0" r="9525" b="0"/>
            <wp:docPr id="36" name="Рисунок 36" descr="C:\Users\836D~1\AppData\Local\Temp\171497871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836D~1\AppData\Local\Temp\1714978717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67" b="28834"/>
                    <a:stretch/>
                  </pic:blipFill>
                  <pic:spPr bwMode="auto">
                    <a:xfrm>
                      <a:off x="0" y="0"/>
                      <a:ext cx="3062182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 wp14:anchorId="17F6B71B" wp14:editId="6EDB478B">
            <wp:extent cx="2733675" cy="2562225"/>
            <wp:effectExtent l="0" t="0" r="9525" b="9525"/>
            <wp:docPr id="35" name="Рисунок 35" descr="C:\Users\836D~1\AppData\Local\Temp\171497871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36D~1\AppData\Local\Temp\1714978717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32666"/>
                    <a:stretch/>
                  </pic:blipFill>
                  <pic:spPr bwMode="auto">
                    <a:xfrm>
                      <a:off x="0" y="0"/>
                      <a:ext cx="273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</w:p>
    <w:p w:rsidR="004B5E68" w:rsidRDefault="004B5E68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Агроэкоусадьба «Верес»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В агроэкоусадьбе «Верес» оборудованы пандусы и поручни в санузлах комнат для проживания. Посетить агроэкоусадьбу можно в рамках экскурсионного зелёного маршрута "Зэльвенскі дыяруш".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lastRenderedPageBreak/>
        <w:t>Адрес: Гродненская область, Зельвенский р-н, д. Козловичи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Телефон:  +375 (29) 622 33 39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Сайт: http://www.veres.by/usadba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165871" w:rsidRDefault="00165871" w:rsidP="00165871">
      <w:pPr>
        <w:spacing w:after="0" w:line="240" w:lineRule="auto"/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</w:pPr>
    </w:p>
    <w:p w:rsidR="004602F0" w:rsidRPr="004602F0" w:rsidRDefault="00165871" w:rsidP="00165871">
      <w:pPr>
        <w:spacing w:after="0" w:line="240" w:lineRule="auto"/>
        <w:rPr>
          <w:rFonts w:ascii="Times New Roman" w:eastAsia="Times New Roman" w:hAnsi="Times New Roman"/>
          <w:spacing w:val="-5"/>
          <w:sz w:val="30"/>
          <w:szCs w:val="30"/>
        </w:rPr>
      </w:pPr>
      <w:r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3001261" cy="2057400"/>
            <wp:effectExtent l="0" t="0" r="8890" b="0"/>
            <wp:docPr id="33" name="Рисунок 33" descr="C:\Users\836D~1\AppData\Local\Temp\171497851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36D~1\AppData\Local\Temp\1714978511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4"/>
                    <a:stretch/>
                  </pic:blipFill>
                  <pic:spPr bwMode="auto">
                    <a:xfrm>
                      <a:off x="0" y="0"/>
                      <a:ext cx="300126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0520"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 w:rsidR="000E0520">
        <w:rPr>
          <w:rFonts w:ascii="Times New Roman" w:eastAsia="Times New Roman" w:hAnsi="Times New Roman"/>
          <w:noProof/>
          <w:spacing w:val="-5"/>
          <w:sz w:val="30"/>
          <w:szCs w:val="30"/>
          <w:lang w:eastAsia="ru-RU"/>
        </w:rPr>
        <w:drawing>
          <wp:inline distT="0" distB="0" distL="0" distR="0">
            <wp:extent cx="2801819" cy="2047875"/>
            <wp:effectExtent l="0" t="0" r="0" b="0"/>
            <wp:docPr id="34" name="Рисунок 34" descr="C:\Users\836D~1\AppData\Local\Temp\171497851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836D~1\AppData\Local\Temp\1714978511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 r="3443"/>
                    <a:stretch/>
                  </pic:blipFill>
                  <pic:spPr bwMode="auto">
                    <a:xfrm>
                      <a:off x="0" y="0"/>
                      <a:ext cx="2802390" cy="204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0" w:rsidRDefault="000E052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Пляж Зельвенского водохранилища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В рамках проекта «Доступный пляж» оборудован комбинированный пандус с поручнями для спуска в воду, предназначенный для людей с ограниченными возможностями, что позволит полноценно отдыхать в летнее время года на берегу местной акватории. Для большего удобства туристов возле пляжа оборудована автостоянка.</w:t>
      </w:r>
    </w:p>
    <w:p w:rsidR="004602F0" w:rsidRP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</w:p>
    <w:p w:rsidR="004602F0" w:rsidRDefault="004602F0" w:rsidP="004602F0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30"/>
          <w:szCs w:val="30"/>
        </w:rPr>
      </w:pPr>
      <w:r w:rsidRPr="004602F0">
        <w:rPr>
          <w:rFonts w:ascii="Times New Roman" w:eastAsia="Times New Roman" w:hAnsi="Times New Roman"/>
          <w:spacing w:val="-5"/>
          <w:sz w:val="30"/>
          <w:szCs w:val="30"/>
        </w:rPr>
        <w:t>Адрес: Гродненская область,  г.п.Зельва, ул.</w:t>
      </w:r>
      <w:r w:rsidR="00851761">
        <w:rPr>
          <w:rFonts w:ascii="Times New Roman" w:eastAsia="Times New Roman" w:hAnsi="Times New Roman"/>
          <w:spacing w:val="-5"/>
          <w:sz w:val="30"/>
          <w:szCs w:val="30"/>
        </w:rPr>
        <w:t xml:space="preserve"> </w:t>
      </w:r>
      <w:r w:rsidRPr="004602F0">
        <w:rPr>
          <w:rFonts w:ascii="Times New Roman" w:eastAsia="Times New Roman" w:hAnsi="Times New Roman"/>
          <w:spacing w:val="-5"/>
          <w:sz w:val="30"/>
          <w:szCs w:val="30"/>
        </w:rPr>
        <w:t>Шоссейная</w:t>
      </w:r>
      <w:r w:rsidR="00851761">
        <w:rPr>
          <w:rFonts w:ascii="Times New Roman" w:eastAsia="Times New Roman" w:hAnsi="Times New Roman"/>
          <w:spacing w:val="-5"/>
          <w:sz w:val="30"/>
          <w:szCs w:val="30"/>
        </w:rPr>
        <w:t>.</w:t>
      </w:r>
    </w:p>
    <w:p w:rsidR="004602F0" w:rsidRPr="004602F0" w:rsidRDefault="004602F0" w:rsidP="004602F0">
      <w:pPr>
        <w:spacing w:after="0" w:line="240" w:lineRule="auto"/>
        <w:ind w:left="720"/>
        <w:jc w:val="both"/>
        <w:rPr>
          <w:rFonts w:ascii="Times New Roman" w:eastAsia="Times New Roman" w:hAnsi="Times New Roman"/>
          <w:spacing w:val="-5"/>
          <w:sz w:val="30"/>
          <w:szCs w:val="30"/>
          <w:lang w:val="be-BY"/>
        </w:rPr>
      </w:pPr>
    </w:p>
    <w:p w:rsidR="00E72761" w:rsidRDefault="00E72761" w:rsidP="001776D4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sectPr w:rsidR="00E72761" w:rsidSect="00452634">
      <w:pgSz w:w="11906" w:h="16838"/>
      <w:pgMar w:top="1134" w:right="851" w:bottom="993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644" w:rsidRDefault="001D7644" w:rsidP="001D7644">
      <w:pPr>
        <w:spacing w:after="0" w:line="240" w:lineRule="auto"/>
      </w:pPr>
      <w:r>
        <w:separator/>
      </w:r>
    </w:p>
  </w:endnote>
  <w:endnote w:type="continuationSeparator" w:id="0">
    <w:p w:rsidR="001D7644" w:rsidRDefault="001D7644" w:rsidP="001D7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644" w:rsidRDefault="001D7644" w:rsidP="001D7644">
      <w:pPr>
        <w:spacing w:after="0" w:line="240" w:lineRule="auto"/>
      </w:pPr>
      <w:r>
        <w:separator/>
      </w:r>
    </w:p>
  </w:footnote>
  <w:footnote w:type="continuationSeparator" w:id="0">
    <w:p w:rsidR="001D7644" w:rsidRDefault="001D7644" w:rsidP="001D76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C7FD6"/>
    <w:multiLevelType w:val="hybridMultilevel"/>
    <w:tmpl w:val="ADF08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D4"/>
    <w:rsid w:val="000064DC"/>
    <w:rsid w:val="00012BC6"/>
    <w:rsid w:val="0007162D"/>
    <w:rsid w:val="00097F71"/>
    <w:rsid w:val="000E0520"/>
    <w:rsid w:val="000F7D26"/>
    <w:rsid w:val="00105DDE"/>
    <w:rsid w:val="0016005E"/>
    <w:rsid w:val="00165871"/>
    <w:rsid w:val="00171720"/>
    <w:rsid w:val="001776D4"/>
    <w:rsid w:val="001917D3"/>
    <w:rsid w:val="001C3A65"/>
    <w:rsid w:val="001D7644"/>
    <w:rsid w:val="001E4769"/>
    <w:rsid w:val="00252007"/>
    <w:rsid w:val="002B067B"/>
    <w:rsid w:val="003167A5"/>
    <w:rsid w:val="003206BC"/>
    <w:rsid w:val="00363BA0"/>
    <w:rsid w:val="00370545"/>
    <w:rsid w:val="00372FD7"/>
    <w:rsid w:val="00397C26"/>
    <w:rsid w:val="004026C0"/>
    <w:rsid w:val="00402BFD"/>
    <w:rsid w:val="004126AF"/>
    <w:rsid w:val="00425D70"/>
    <w:rsid w:val="00441D60"/>
    <w:rsid w:val="00452634"/>
    <w:rsid w:val="00456D76"/>
    <w:rsid w:val="00456DA4"/>
    <w:rsid w:val="004602F0"/>
    <w:rsid w:val="004911BC"/>
    <w:rsid w:val="004963A6"/>
    <w:rsid w:val="004966D9"/>
    <w:rsid w:val="004B0216"/>
    <w:rsid w:val="004B224B"/>
    <w:rsid w:val="004B5E68"/>
    <w:rsid w:val="004F75A8"/>
    <w:rsid w:val="0051383C"/>
    <w:rsid w:val="00517677"/>
    <w:rsid w:val="005218E9"/>
    <w:rsid w:val="00530149"/>
    <w:rsid w:val="00543EF8"/>
    <w:rsid w:val="00572615"/>
    <w:rsid w:val="00597DC5"/>
    <w:rsid w:val="005B4742"/>
    <w:rsid w:val="005D6679"/>
    <w:rsid w:val="005E13D8"/>
    <w:rsid w:val="005F703E"/>
    <w:rsid w:val="00630928"/>
    <w:rsid w:val="006657AB"/>
    <w:rsid w:val="006A3108"/>
    <w:rsid w:val="006A698B"/>
    <w:rsid w:val="006C045D"/>
    <w:rsid w:val="006C1C72"/>
    <w:rsid w:val="006D0691"/>
    <w:rsid w:val="007511F3"/>
    <w:rsid w:val="00763688"/>
    <w:rsid w:val="007651B9"/>
    <w:rsid w:val="00806DC6"/>
    <w:rsid w:val="00851761"/>
    <w:rsid w:val="00864AEC"/>
    <w:rsid w:val="008708FA"/>
    <w:rsid w:val="008A15ED"/>
    <w:rsid w:val="008A4FBF"/>
    <w:rsid w:val="008B1C31"/>
    <w:rsid w:val="008C2833"/>
    <w:rsid w:val="008D0965"/>
    <w:rsid w:val="008E2517"/>
    <w:rsid w:val="00926345"/>
    <w:rsid w:val="00951235"/>
    <w:rsid w:val="00951FE0"/>
    <w:rsid w:val="00957BEE"/>
    <w:rsid w:val="00986B5C"/>
    <w:rsid w:val="009874B9"/>
    <w:rsid w:val="00993032"/>
    <w:rsid w:val="009C556B"/>
    <w:rsid w:val="009C735B"/>
    <w:rsid w:val="009C7543"/>
    <w:rsid w:val="00A11B65"/>
    <w:rsid w:val="00A32AB2"/>
    <w:rsid w:val="00A45D3F"/>
    <w:rsid w:val="00A46C6C"/>
    <w:rsid w:val="00A6108F"/>
    <w:rsid w:val="00A62F7C"/>
    <w:rsid w:val="00A91661"/>
    <w:rsid w:val="00AA1D20"/>
    <w:rsid w:val="00AC3F23"/>
    <w:rsid w:val="00AC7C35"/>
    <w:rsid w:val="00B003BB"/>
    <w:rsid w:val="00B04101"/>
    <w:rsid w:val="00B10928"/>
    <w:rsid w:val="00B11D83"/>
    <w:rsid w:val="00B3257A"/>
    <w:rsid w:val="00B81598"/>
    <w:rsid w:val="00BB2329"/>
    <w:rsid w:val="00BB6C8B"/>
    <w:rsid w:val="00BC7BA5"/>
    <w:rsid w:val="00C13218"/>
    <w:rsid w:val="00C40F58"/>
    <w:rsid w:val="00C51E87"/>
    <w:rsid w:val="00CD136B"/>
    <w:rsid w:val="00CD2F7B"/>
    <w:rsid w:val="00D046C3"/>
    <w:rsid w:val="00D15B8A"/>
    <w:rsid w:val="00D44BC1"/>
    <w:rsid w:val="00D57955"/>
    <w:rsid w:val="00D9791F"/>
    <w:rsid w:val="00DB192A"/>
    <w:rsid w:val="00DC7CAD"/>
    <w:rsid w:val="00DD3B35"/>
    <w:rsid w:val="00DD5352"/>
    <w:rsid w:val="00DD69E1"/>
    <w:rsid w:val="00DF1E9B"/>
    <w:rsid w:val="00DF7553"/>
    <w:rsid w:val="00E016BE"/>
    <w:rsid w:val="00E02403"/>
    <w:rsid w:val="00E6122F"/>
    <w:rsid w:val="00E72761"/>
    <w:rsid w:val="00EF3274"/>
    <w:rsid w:val="00EF716D"/>
    <w:rsid w:val="00F26560"/>
    <w:rsid w:val="00F33C2A"/>
    <w:rsid w:val="00F56E88"/>
    <w:rsid w:val="00F723CE"/>
    <w:rsid w:val="00F8653C"/>
    <w:rsid w:val="00F921BA"/>
    <w:rsid w:val="00FD5DB1"/>
    <w:rsid w:val="00FF0FEA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6D4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AD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7644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1D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7644"/>
    <w:rPr>
      <w:rFonts w:ascii="Calibri" w:eastAsia="Calibri" w:hAnsi="Calibri" w:cs="Times New Roman"/>
      <w:sz w:val="22"/>
    </w:rPr>
  </w:style>
  <w:style w:type="table" w:styleId="a9">
    <w:name w:val="Table Grid"/>
    <w:basedOn w:val="a1"/>
    <w:uiPriority w:val="59"/>
    <w:rsid w:val="00DB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024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6D4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AD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7644"/>
    <w:rPr>
      <w:rFonts w:ascii="Calibri" w:eastAsia="Calibri" w:hAnsi="Calibri" w:cs="Times New Roman"/>
      <w:sz w:val="22"/>
    </w:rPr>
  </w:style>
  <w:style w:type="paragraph" w:styleId="a7">
    <w:name w:val="footer"/>
    <w:basedOn w:val="a"/>
    <w:link w:val="a8"/>
    <w:uiPriority w:val="99"/>
    <w:unhideWhenUsed/>
    <w:rsid w:val="001D76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7644"/>
    <w:rPr>
      <w:rFonts w:ascii="Calibri" w:eastAsia="Calibri" w:hAnsi="Calibri" w:cs="Times New Roman"/>
      <w:sz w:val="22"/>
    </w:rPr>
  </w:style>
  <w:style w:type="table" w:styleId="a9">
    <w:name w:val="Table Grid"/>
    <w:basedOn w:val="a1"/>
    <w:uiPriority w:val="59"/>
    <w:rsid w:val="00DB19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024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8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zelva.grodno-region.by/ru/soc-obsl-ru/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cp:lastPrinted>2023-08-25T05:02:00Z</cp:lastPrinted>
  <dcterms:created xsi:type="dcterms:W3CDTF">2024-04-24T08:01:00Z</dcterms:created>
  <dcterms:modified xsi:type="dcterms:W3CDTF">2024-05-06T11:25:00Z</dcterms:modified>
</cp:coreProperties>
</file>